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color w:val="333333"/>
          <w:kern w:val="0"/>
          <w:sz w:val="40"/>
          <w:szCs w:val="4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color w:val="333333"/>
          <w:kern w:val="0"/>
          <w:sz w:val="40"/>
          <w:szCs w:val="40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246"/>
        <w:gridCol w:w="1171"/>
        <w:gridCol w:w="2175"/>
        <w:gridCol w:w="2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lang w:val="en-US" w:eastAsia="zh-CN"/>
              </w:rPr>
              <w:t>振兴区区级河长名单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河长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所负责河湖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振兴区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总河长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谭云鹏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区委书记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振兴区全部河湖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振兴区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总河长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滕飞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区长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振兴区全部河湖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振兴区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副总河长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白雪原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区委常委 副区长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振兴区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副总河长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景旭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安民河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振兴区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副总河长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佛爷岭河、河深沟河 、萌芽河、小石浪河、石佛沟河、鸭绿江农村段、萌芽水库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振兴区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副总河长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张振家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花园河、白房河、五道河、鸭绿江城市段</w:t>
            </w:r>
          </w:p>
        </w:tc>
      </w:tr>
    </w:tbl>
    <w:p>
      <w:pPr>
        <w:widowControl/>
        <w:shd w:val="clear" w:color="auto" w:fill="FFFFFF"/>
        <w:spacing w:line="540" w:lineRule="atLeast"/>
        <w:jc w:val="center"/>
        <w:textAlignment w:val="baseline"/>
        <w:rPr>
          <w:rFonts w:hint="eastAsia" w:ascii="仿宋" w:hAnsi="仿宋" w:eastAsia="仿宋" w:cs="仿宋"/>
          <w:b/>
          <w:bCs/>
          <w:color w:val="333333"/>
          <w:kern w:val="0"/>
          <w:sz w:val="40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333333"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40"/>
          <w:szCs w:val="40"/>
          <w:lang w:val="en-US" w:eastAsia="zh-CN"/>
        </w:rPr>
        <w:br w:type="page"/>
      </w:r>
    </w:p>
    <w:tbl>
      <w:tblPr>
        <w:tblStyle w:val="3"/>
        <w:tblW w:w="503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06"/>
        <w:gridCol w:w="670"/>
        <w:gridCol w:w="592"/>
        <w:gridCol w:w="284"/>
        <w:gridCol w:w="876"/>
        <w:gridCol w:w="1082"/>
        <w:gridCol w:w="236"/>
        <w:gridCol w:w="1206"/>
        <w:gridCol w:w="2507"/>
        <w:gridCol w:w="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99" w:hRule="atLeast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振兴区镇（街）级河长名单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2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所负责河湖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帽盔山街道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13050349366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白房河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杨晓东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13898508015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白房河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18242420530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白房河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纤维街道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18341526070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五道沟河（纤维段、西城段）、安民河（西城段）、白房河（纤维段）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18341515681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五道沟河（纤维段、西城段）、安民河（西城段）、白房河（纤维段）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晋露露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18242506599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五道沟河（纤维段、西城段）、安民河（西城段）、白房河（纤维段）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花园街道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15724421717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花园河（花园段）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黄远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13841588500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花园河（花园段）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18342574955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花园河（花园段）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756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汤池镇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宋媛霖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镇书记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18604251234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萌芽河、柳林河（大石浪河）、小石浪河、安民河、河深沟河、佛爷岭河（汤池段）、萌芽水库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卜楠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13842597381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萌芽河、柳林河（大石浪河）、小石浪河、安民河、河深沟河、佛爷岭河（汤池段）、萌芽水库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张同强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15941502158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萌芽河、柳林河（大石浪河）、小石浪河、安民河、河深沟河、佛爷岭河（汤池段）、萌芽水库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临江街道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高万合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13904255337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花园河（临江段）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刘易东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15942558925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花园河（临江段）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洪飞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13804150202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花园河（临江段）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站前街道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刘越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13941579111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鸭绿江（站前段）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于敏杰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18624158369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鸭绿江（站前段）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刘美玥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15104156588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鸭绿江（站前段）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浪头镇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徐承浩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镇书记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13841500350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安民河（文斌段）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战鸿猷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13941538555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安民河（文斌段）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15724436577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安民河（文斌段）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江海街道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13188363177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柳林河、石佛沟河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13804157532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柳林河、石佛沟河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刘彧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18604157211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副总河长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宋绪龙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13841574037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石佛沟河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振兴区镇（街）村级河长名单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村级单位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所负责河湖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汤池镇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河深沟村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13314082155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柳林河、小石浪河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汤池镇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萌芽村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17604157989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萌芽河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汤池镇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集贤村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18242561888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安民河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汤池镇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接梨树村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18840565999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安民河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汤池镇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石岱村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13188370789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小石浪河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汤池镇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水源村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13941565367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小石浪河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汤池镇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金崮村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毕克友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13842558260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萌芽河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汤池镇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洋子泡村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13942531369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萌芽河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汤池镇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汤池村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17604157989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安民河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汤池镇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万宝村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邵学成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13941561274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佛爷岭河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汤池镇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于祥君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13842587672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史胜国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15102457007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昆源社区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13700181577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花园河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牟昱霖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15942520728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17641506876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桃铁一社区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13470017698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桃铁二社区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李露萌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15104151117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表厂社区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姜瑞伟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13841534231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13188388096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鸿利社区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王恒丹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13841527167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18904155163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六道西社区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13842527636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纤维一社区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13322172901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纤维二社区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丁晓伟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13941589636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白房河、五道河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富春三社区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荣金生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15641522191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白房河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富春七社区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13019802976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13842572824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一组河、二组河、三组河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瓦房村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姜黎娜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15942558070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安民河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18341545453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望江社区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18341545453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帽盔山街道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白房一社区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15604952791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白房河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帽盔山街道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白房二社区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15902455112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白房河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帽盔山街道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红房二社区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邓珊珊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13464533550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白房河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帽盔山街道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白房村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钟金铭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18242432188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白房河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站前街道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沿江社区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13842589799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鸭绿江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浪头镇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文斌村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陶倬鑫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13130537036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安民河文斌段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浪头镇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东安民村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程显鹏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13470012788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鸭绿江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赵广明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13050371567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鸭绿江、柳林河、石佛沟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新友村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冯忠俊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13942525771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鸭绿江、石佛沟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海龙村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赵礼田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15941549678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鸭绿江、柳林河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江海街道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17641528888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鸭绿江</w:t>
            </w:r>
          </w:p>
        </w:tc>
      </w:tr>
    </w:tbl>
    <w:p>
      <w:pPr>
        <w:widowControl/>
        <w:shd w:val="clear" w:color="auto" w:fill="FFFFFF"/>
        <w:spacing w:line="540" w:lineRule="atLeast"/>
        <w:jc w:val="center"/>
        <w:textAlignment w:val="baseline"/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</w:pPr>
    </w:p>
    <w:p>
      <w:pPr>
        <w:widowControl/>
        <w:shd w:val="clear" w:color="auto" w:fill="FFFFFF"/>
        <w:spacing w:line="540" w:lineRule="atLeast"/>
        <w:jc w:val="center"/>
        <w:textAlignment w:val="baseline"/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  <w:t>各级河长工作职责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ascii="仿宋" w:hAnsi="仿宋" w:eastAsia="仿宋" w:cs="宋体"/>
          <w:b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</w:rPr>
        <w:t>省、市、县总河长履行下列职责：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（一）领导本行政区域河长湖长制工作，协调解决河湖管理、保护和治理的重大问题；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（二）督促本级河长、政府有关部门和下级总河长履行职责；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（三）签发总河长令；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（四）法律、法规和国家规定的其他职责。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hint="eastAsia"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乡级总河长负责本行政区域河长湖长制工作，协调解决河湖管理、保护和治理的具体问题，督促乡、村河长履行职责。</w:t>
      </w:r>
    </w:p>
    <w:p>
      <w:pPr>
        <w:widowControl/>
        <w:shd w:val="clear" w:color="auto" w:fill="FFFFFF"/>
        <w:spacing w:line="540" w:lineRule="atLeast"/>
        <w:ind w:firstLine="723" w:firstLineChars="200"/>
        <w:jc w:val="left"/>
        <w:textAlignment w:val="baseline"/>
        <w:rPr>
          <w:rFonts w:ascii="仿宋" w:hAnsi="仿宋" w:eastAsia="仿宋" w:cs="宋体"/>
          <w:b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</w:rPr>
        <w:t>省、市、县河长履行下列职责：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（一）落实上级总河长、河长和本级总河长部署的工作，协调解决河湖管理、保护和治理的重大问题；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（二）组织编制、实施本责任区河湖管理、保护和治理规划、方案等；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（三）督促下级河长履行职责；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hint="eastAsia"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（四）法律、法规和国家规定的其他职责。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hint="eastAsia"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 xml:space="preserve"> </w:t>
      </w:r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</w:rPr>
        <w:t>区级总河长、副总河长以及河长工作职责包括</w:t>
      </w:r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  <w:lang w:eastAsia="zh-CN"/>
        </w:rPr>
        <w:t>：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水资源保护、水质达标、水域岸线管理、水污染防治、水环境治理等，牵头组织对侵占河道、围垦湖泊水库、超标排污、非法采砂、破坏航道、电毒炸鱼等突出问题依法进行清理整治，协调解决重大问题；对跨行政区域的河流明晰管理责任，协调上下游、左右岸实行联防联控；对相关部门和下一级河长履职情况进行督导，对目标任务完成情况进行考核，强化激励问责。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总河长、副总河长应采取听取汇报、查勘现场、审阅资料、座谈交流、现场办公等方式进行河库巡查。巡查主要内容为河长制工作情况，下级总河长、河（段）长及区直有关部门河长制责任落实及职责履行情况，河库治理及管理保护情况、取得的工作实效及存在的主要问题等。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　巡查应建立巡查记录，载明巡查时间地点、主要内容、发现问题及要求等。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　区河长办就巡查发现的主要问题提出巡查整改意见，下级总河长、河长及有关责任部门应按要求整改，并及时报送整改报告。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 xml:space="preserve"> </w:t>
      </w:r>
    </w:p>
    <w:p>
      <w:pPr>
        <w:widowControl/>
        <w:shd w:val="clear" w:color="auto" w:fill="FFFFFF"/>
        <w:spacing w:line="540" w:lineRule="atLeast"/>
        <w:ind w:firstLine="720" w:firstLineChars="200"/>
        <w:jc w:val="left"/>
        <w:textAlignment w:val="baseline"/>
        <w:rPr>
          <w:rFonts w:hint="default" w:ascii="仿宋" w:hAnsi="仿宋" w:eastAsia="仿宋" w:cs="宋体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原则上,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  <w:lang w:val="en-US" w:eastAsia="zh-CN"/>
        </w:rPr>
        <w:t>区级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总河长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  <w:lang w:val="en-US" w:eastAsia="zh-CN"/>
        </w:rPr>
        <w:t>年度巡河不少于2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次，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  <w:lang w:val="en-US" w:eastAsia="zh-CN"/>
        </w:rPr>
        <w:t>区级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副总河长（河段长）每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  <w:lang w:val="en-US" w:eastAsia="zh-CN"/>
        </w:rPr>
        <w:t>季度巡河不少于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1次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  <w:lang w:val="en-US" w:eastAsia="zh-CN"/>
        </w:rPr>
        <w:t>年度巡河不少于4次。</w:t>
      </w:r>
    </w:p>
    <w:p>
      <w:pPr>
        <w:widowControl/>
        <w:shd w:val="clear" w:color="auto" w:fill="FFFFFF"/>
        <w:spacing w:line="540" w:lineRule="atLeast"/>
        <w:ind w:firstLine="723" w:firstLineChars="200"/>
        <w:jc w:val="left"/>
        <w:textAlignment w:val="baseline"/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lang w:val="en-US" w:eastAsia="zh-CN"/>
        </w:rPr>
        <w:t>镇街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  <w:t>级总河长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lang w:val="en-US" w:eastAsia="zh-CN"/>
        </w:rPr>
        <w:t>职责：</w:t>
      </w:r>
    </w:p>
    <w:p>
      <w:pPr>
        <w:widowControl/>
        <w:shd w:val="clear" w:color="auto" w:fill="FFFFFF"/>
        <w:spacing w:line="540" w:lineRule="atLeast"/>
        <w:ind w:firstLine="720" w:firstLineChars="200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val="en-US" w:eastAsia="zh-CN"/>
        </w:rPr>
        <w:t>一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val="en-US" w:eastAsia="zh-CN"/>
        </w:rPr>
        <w:t>镇街总河长由书记、镇长（主任）担任；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负责本行政区域河长湖长制工作，协调解决河湖管理、保护和治理的具体问题，督促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val="en-US" w:eastAsia="zh-CN"/>
        </w:rPr>
        <w:t>镇街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、村河长履行职责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eastAsia="zh-CN"/>
        </w:rPr>
        <w:t>；</w:t>
      </w:r>
    </w:p>
    <w:p>
      <w:pPr>
        <w:widowControl/>
        <w:shd w:val="clear" w:color="auto" w:fill="FFFFFF"/>
        <w:spacing w:line="540" w:lineRule="atLeast"/>
        <w:ind w:firstLine="720" w:firstLineChars="200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val="en-US" w:eastAsia="zh-CN"/>
        </w:rPr>
        <w:t>二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val="en-US" w:eastAsia="zh-CN"/>
        </w:rPr>
        <w:t>镇街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总河长每季度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val="en-US" w:eastAsia="zh-CN"/>
        </w:rPr>
        <w:t>巡河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不少于一次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eastAsia="zh-CN"/>
        </w:rPr>
        <w:t>。</w:t>
      </w:r>
    </w:p>
    <w:p>
      <w:pPr>
        <w:widowControl/>
        <w:shd w:val="clear" w:color="auto" w:fill="FFFFFF"/>
        <w:spacing w:line="540" w:lineRule="atLeast"/>
        <w:ind w:firstLine="720" w:firstLineChars="200"/>
        <w:jc w:val="left"/>
        <w:textAlignment w:val="baseline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val="en-US" w:eastAsia="zh-CN"/>
        </w:rPr>
        <w:t>三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法律、法规和国家规定的其他职责。</w:t>
      </w:r>
    </w:p>
    <w:p>
      <w:pPr>
        <w:widowControl/>
        <w:shd w:val="clear" w:color="auto" w:fill="FFFFFF"/>
        <w:spacing w:line="540" w:lineRule="atLeast"/>
        <w:ind w:firstLine="723" w:firstLineChars="200"/>
        <w:jc w:val="left"/>
        <w:textAlignment w:val="baseline"/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lang w:val="en-US" w:eastAsia="zh-CN"/>
        </w:rPr>
        <w:t>镇街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  <w:t>河长履行下列职责：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（一）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val="en-US" w:eastAsia="zh-CN"/>
        </w:rPr>
        <w:t>镇街河长由副镇长（副主任）担任；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落实上级总河长、河长和本级总河长交办的事项；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（二）协调解决本责任区河湖管理、保护和治理的具体问题；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（三）落实河湖管理保护工作任务，对需要由上级政府及有关部门解决的问题及时报告；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（四）开展责任河湖巡查，对发现的问题或者相关违法行为，及时处理或者制止，不能处理或者制止无效的，按照规定履行报告职责；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（五）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val="en-US" w:eastAsia="zh-CN"/>
        </w:rPr>
        <w:t>镇级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河长每月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val="en-US" w:eastAsia="zh-CN"/>
        </w:rPr>
        <w:t>巡河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不少于一次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eastAsia="zh-CN"/>
        </w:rPr>
        <w:t>；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val="en-US" w:eastAsia="zh-CN"/>
        </w:rPr>
        <w:t>六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法律、法规和国家规定的其他职责。</w:t>
      </w:r>
    </w:p>
    <w:p>
      <w:pPr>
        <w:widowControl/>
        <w:shd w:val="clear" w:color="auto" w:fill="FFFFFF"/>
        <w:spacing w:line="540" w:lineRule="atLeast"/>
        <w:ind w:firstLine="723" w:firstLineChars="200"/>
        <w:jc w:val="left"/>
        <w:textAlignment w:val="baseline"/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  <w:t>村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lang w:val="en-US" w:eastAsia="zh-CN"/>
        </w:rPr>
        <w:t>级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  <w:t>河长履行下列职责：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（一）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val="en-US" w:eastAsia="zh-CN"/>
        </w:rPr>
        <w:t>村级河长由村书记、主任担任；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落实上级总河长、河长交办的事项；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（二）在村（居）民中开展河湖保护宣传，组织订立河湖保护的村规民约；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（三）督促落实责任河湖日常保洁和堤岸日常维护等工作；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（四）对发现的违法行为进行劝阻和制止，并及时上报；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（五）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val="en-US" w:eastAsia="zh-CN"/>
        </w:rPr>
        <w:t>村级河长巡河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每周不少于一次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eastAsia="zh-CN"/>
        </w:rPr>
        <w:t>；</w:t>
      </w:r>
    </w:p>
    <w:p>
      <w:pPr>
        <w:widowControl/>
        <w:shd w:val="clear" w:color="auto" w:fill="FFFFFF"/>
        <w:spacing w:line="540" w:lineRule="atLeast"/>
        <w:ind w:firstLine="480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val="en-US" w:eastAsia="zh-CN"/>
        </w:rPr>
        <w:t>六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法律、法规和国家规定的其他职责。</w:t>
      </w:r>
    </w:p>
    <w:p>
      <w:pPr>
        <w:widowControl/>
        <w:shd w:val="clear" w:color="auto" w:fill="FFFFFF"/>
        <w:spacing w:line="540" w:lineRule="atLeast"/>
        <w:jc w:val="center"/>
        <w:textAlignment w:val="baseline"/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  <w:t>河流概况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49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544"/>
        <w:gridCol w:w="1941"/>
        <w:gridCol w:w="14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40" w:lineRule="atLeas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18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40" w:lineRule="atLeas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河湖名称</w:t>
            </w:r>
          </w:p>
        </w:tc>
        <w:tc>
          <w:tcPr>
            <w:tcW w:w="1154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40" w:lineRule="atLeast"/>
              <w:jc w:val="center"/>
              <w:textAlignment w:val="baseline"/>
              <w:rPr>
                <w:rFonts w:hint="default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起止点</w:t>
            </w:r>
          </w:p>
        </w:tc>
        <w:tc>
          <w:tcPr>
            <w:tcW w:w="865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40" w:lineRule="atLeast"/>
              <w:jc w:val="center"/>
              <w:textAlignment w:val="baseline"/>
              <w:rPr>
                <w:rFonts w:hint="default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长度（面积）</w:t>
            </w:r>
          </w:p>
        </w:tc>
        <w:tc>
          <w:tcPr>
            <w:tcW w:w="1605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40" w:lineRule="atLeast"/>
              <w:jc w:val="center"/>
              <w:textAlignment w:val="baseline"/>
              <w:rPr>
                <w:rFonts w:hint="default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流经村社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鸭绿江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起点：站前街道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止点：大东港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48.69Km</w:t>
            </w:r>
          </w:p>
        </w:tc>
        <w:tc>
          <w:tcPr>
            <w:tcW w:w="16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站前街道、浪头镇、江海街道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安民河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起点：汤池镇汤池村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止点：浪头镇文斌村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7.818Km</w:t>
            </w:r>
          </w:p>
        </w:tc>
        <w:tc>
          <w:tcPr>
            <w:tcW w:w="16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汤池村、接梨树村、瓦房村、文斌村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柳林河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汤池段起点：河深沟村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汤池段止点：河深沟村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江海段起点：海龙村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江海段止点：胜利村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2.39Km</w:t>
            </w:r>
          </w:p>
        </w:tc>
        <w:tc>
          <w:tcPr>
            <w:tcW w:w="16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河深沟村、海龙村、胜利村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石佛沟河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起点：胜利村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止点：胜利村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0.935Km</w:t>
            </w:r>
          </w:p>
        </w:tc>
        <w:tc>
          <w:tcPr>
            <w:tcW w:w="16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胜利村、新友村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小石浪河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起点：水源村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止点：河深沟村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8.3Km</w:t>
            </w:r>
          </w:p>
        </w:tc>
        <w:tc>
          <w:tcPr>
            <w:tcW w:w="16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水源村、石岱村、河深沟村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河深沟河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起点：河深沟村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止点：复兴村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5.75Km</w:t>
            </w:r>
          </w:p>
        </w:tc>
        <w:tc>
          <w:tcPr>
            <w:tcW w:w="16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河深沟村、复兴村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五道沟河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起点：帽盔山民主桥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止点：鸭绿江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1.83Km</w:t>
            </w:r>
          </w:p>
        </w:tc>
        <w:tc>
          <w:tcPr>
            <w:tcW w:w="16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富春七社区、纤维二社区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花园河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起点：花园村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止点：鸭绿江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7.2Km</w:t>
            </w:r>
          </w:p>
        </w:tc>
        <w:tc>
          <w:tcPr>
            <w:tcW w:w="16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花园村、昆源社区、桃源社区、花园社区、桃铁一社区、桃铁二社区、表厂社区、工业社区、鸿利社区、新村社区、六道西社区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白房河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起点：白房村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止点：福春桥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2.3Km</w:t>
            </w:r>
          </w:p>
        </w:tc>
        <w:tc>
          <w:tcPr>
            <w:tcW w:w="16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白房村、白房一社区、白房二社区、红房二社区、福春三社区、纤维二社区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萌芽河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起点：萌芽村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止点：洋子泡村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7.2Km</w:t>
            </w:r>
          </w:p>
        </w:tc>
        <w:tc>
          <w:tcPr>
            <w:tcW w:w="16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萌芽村、石岱村、金崮村、洋子泡村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佛爷岭河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起点：万宝村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止点：万宝村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2Km</w:t>
            </w:r>
          </w:p>
        </w:tc>
        <w:tc>
          <w:tcPr>
            <w:tcW w:w="16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萌芽水库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位置：萌芽村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0.5127Km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²</w:t>
            </w:r>
          </w:p>
        </w:tc>
        <w:tc>
          <w:tcPr>
            <w:tcW w:w="16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萌芽村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540" w:lineRule="atLeast"/>
        <w:ind w:leftChars="0"/>
        <w:jc w:val="both"/>
        <w:textAlignment w:val="baseline"/>
        <w:rPr>
          <w:rFonts w:hint="default" w:ascii="仿宋" w:hAnsi="仿宋" w:eastAsia="仿宋" w:cs="仿宋"/>
          <w:b/>
          <w:bCs/>
          <w:color w:val="333333"/>
          <w:kern w:val="0"/>
          <w:sz w:val="40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333333"/>
          <w:kern w:val="0"/>
          <w:sz w:val="40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color w:val="333333"/>
          <w:kern w:val="0"/>
          <w:sz w:val="36"/>
          <w:szCs w:val="36"/>
          <w:lang w:val="en-US" w:eastAsia="zh-CN" w:bidi="ar-SA"/>
        </w:rPr>
      </w:pPr>
    </w:p>
    <w:sectPr>
      <w:pgSz w:w="11906" w:h="16838"/>
      <w:pgMar w:top="249" w:right="1800" w:bottom="249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ZmIxMjVlZGMzZTAxYmNhZThmM2VkN2RiNmU4Y2MifQ=="/>
  </w:docVars>
  <w:rsids>
    <w:rsidRoot w:val="0175184E"/>
    <w:rsid w:val="0126586F"/>
    <w:rsid w:val="015772A4"/>
    <w:rsid w:val="016F0406"/>
    <w:rsid w:val="0175184E"/>
    <w:rsid w:val="061D38C0"/>
    <w:rsid w:val="09376339"/>
    <w:rsid w:val="0983157E"/>
    <w:rsid w:val="0A142CBD"/>
    <w:rsid w:val="0B3C0144"/>
    <w:rsid w:val="0C30706F"/>
    <w:rsid w:val="0DE66BA1"/>
    <w:rsid w:val="0E94336E"/>
    <w:rsid w:val="0F7F00F1"/>
    <w:rsid w:val="14956609"/>
    <w:rsid w:val="210B5C89"/>
    <w:rsid w:val="22FA6937"/>
    <w:rsid w:val="24B60AEF"/>
    <w:rsid w:val="26717D02"/>
    <w:rsid w:val="2BCD3E24"/>
    <w:rsid w:val="2EBD00A1"/>
    <w:rsid w:val="332E133E"/>
    <w:rsid w:val="337C2EA4"/>
    <w:rsid w:val="36333017"/>
    <w:rsid w:val="363B7E5F"/>
    <w:rsid w:val="452B2472"/>
    <w:rsid w:val="46D544C0"/>
    <w:rsid w:val="48F7696F"/>
    <w:rsid w:val="4A655B5A"/>
    <w:rsid w:val="4FA224C9"/>
    <w:rsid w:val="53B042EA"/>
    <w:rsid w:val="572D7A00"/>
    <w:rsid w:val="5A086E18"/>
    <w:rsid w:val="5BA96C10"/>
    <w:rsid w:val="662F5543"/>
    <w:rsid w:val="670954FE"/>
    <w:rsid w:val="6D3A657B"/>
    <w:rsid w:val="6EF17627"/>
    <w:rsid w:val="73691D51"/>
    <w:rsid w:val="76B850E0"/>
    <w:rsid w:val="7B5A2FE8"/>
    <w:rsid w:val="7EDE320A"/>
    <w:rsid w:val="7F07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4427</Words>
  <Characters>5149</Characters>
  <Lines>0</Lines>
  <Paragraphs>0</Paragraphs>
  <TotalTime>66</TotalTime>
  <ScaleCrop>false</ScaleCrop>
  <LinksUpToDate>false</LinksUpToDate>
  <CharactersWithSpaces>5194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2023-01-19T00:53:00Z</dcterms:created>
  <dc:creator>索</dc:creator>
  <cp:lastModifiedBy>DH2021</cp:lastModifiedBy>
  <cp:lastPrinted>2023-02-09T02:27:00Z</cp:lastPrinted>
  <dcterms:modified xsi:type="dcterms:W3CDTF">2023-08-21T08:41:51Z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F848889010FE4BFF95272EAC8B445B52</vt:lpwstr>
  </property>
</Properties>
</file>