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4D2" w:rsidRDefault="004254D2" w:rsidP="004254D2">
      <w:pPr>
        <w:spacing w:line="640" w:lineRule="exact"/>
        <w:rPr>
          <w:rFonts w:ascii="黑体" w:eastAsia="黑体" w:hAnsi="黑体" w:cs="黑体"/>
          <w:szCs w:val="32"/>
        </w:rPr>
      </w:pPr>
      <w:r>
        <w:rPr>
          <w:rFonts w:ascii="黑体" w:eastAsia="黑体" w:hAnsi="黑体" w:cs="黑体" w:hint="eastAsia"/>
          <w:szCs w:val="32"/>
        </w:rPr>
        <w:t xml:space="preserve">附件2 </w:t>
      </w:r>
    </w:p>
    <w:p w:rsidR="004254D2" w:rsidRDefault="004254D2" w:rsidP="004254D2">
      <w:pPr>
        <w:spacing w:line="800" w:lineRule="exact"/>
        <w:jc w:val="center"/>
        <w:rPr>
          <w:rFonts w:eastAsia="方正小标宋简体"/>
          <w:sz w:val="36"/>
          <w:szCs w:val="36"/>
        </w:rPr>
      </w:pPr>
      <w:r>
        <w:rPr>
          <w:rFonts w:eastAsia="方正小标宋简体"/>
          <w:sz w:val="36"/>
          <w:szCs w:val="36"/>
        </w:rPr>
        <w:t>2022</w:t>
      </w:r>
      <w:r>
        <w:rPr>
          <w:rFonts w:eastAsia="方正小标宋简体"/>
          <w:sz w:val="36"/>
          <w:szCs w:val="36"/>
        </w:rPr>
        <w:t>年</w:t>
      </w:r>
      <w:r>
        <w:rPr>
          <w:rFonts w:eastAsia="方正小标宋简体" w:hint="eastAsia"/>
          <w:sz w:val="36"/>
          <w:szCs w:val="36"/>
        </w:rPr>
        <w:t>地质勘查和</w:t>
      </w:r>
      <w:r>
        <w:rPr>
          <w:rFonts w:eastAsia="方正小标宋简体"/>
          <w:sz w:val="36"/>
          <w:szCs w:val="36"/>
        </w:rPr>
        <w:t>测绘行业安全生产</w:t>
      </w:r>
      <w:r>
        <w:rPr>
          <w:rFonts w:eastAsia="方正小标宋简体" w:hint="eastAsia"/>
          <w:sz w:val="36"/>
          <w:szCs w:val="36"/>
        </w:rPr>
        <w:t>自</w:t>
      </w:r>
      <w:r>
        <w:rPr>
          <w:rFonts w:eastAsia="方正小标宋简体"/>
          <w:sz w:val="36"/>
          <w:szCs w:val="36"/>
        </w:rPr>
        <w:t>查表</w:t>
      </w:r>
    </w:p>
    <w:p w:rsidR="004254D2" w:rsidRDefault="004254D2" w:rsidP="004254D2">
      <w:pPr>
        <w:spacing w:line="600" w:lineRule="exact"/>
        <w:ind w:right="958"/>
        <w:rPr>
          <w:rFonts w:ascii="仿宋_GB2312" w:hAnsi="仿宋_GB2312" w:cs="仿宋_GB2312"/>
          <w:sz w:val="28"/>
          <w:szCs w:val="28"/>
        </w:rPr>
      </w:pPr>
      <w:r>
        <w:rPr>
          <w:rFonts w:ascii="仿宋_GB2312" w:hAnsi="仿宋_GB2312" w:cs="仿宋_GB2312" w:hint="eastAsia"/>
          <w:sz w:val="28"/>
          <w:szCs w:val="28"/>
        </w:rPr>
        <w:t>自 查 单 位：</w:t>
      </w:r>
    </w:p>
    <w:p w:rsidR="004254D2" w:rsidRDefault="004254D2" w:rsidP="004254D2">
      <w:pPr>
        <w:spacing w:line="600" w:lineRule="exact"/>
        <w:ind w:right="958"/>
        <w:rPr>
          <w:rFonts w:ascii="仿宋_GB2312" w:hAnsi="仿宋_GB2312" w:cs="仿宋_GB2312"/>
          <w:sz w:val="28"/>
          <w:szCs w:val="28"/>
        </w:rPr>
      </w:pPr>
      <w:r>
        <w:rPr>
          <w:rFonts w:ascii="仿宋_GB2312" w:hAnsi="仿宋_GB2312" w:cs="仿宋_GB2312" w:hint="eastAsia"/>
          <w:kern w:val="0"/>
          <w:sz w:val="28"/>
          <w:szCs w:val="28"/>
        </w:rPr>
        <w:t>自 查 时 间</w:t>
      </w:r>
      <w:r>
        <w:rPr>
          <w:rFonts w:ascii="仿宋_GB2312" w:hAnsi="仿宋_GB2312" w:cs="仿宋_GB2312" w:hint="eastAsia"/>
          <w:sz w:val="28"/>
          <w:szCs w:val="28"/>
        </w:rPr>
        <w:t>：</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4"/>
        <w:gridCol w:w="1575"/>
        <w:gridCol w:w="6310"/>
        <w:gridCol w:w="1200"/>
      </w:tblGrid>
      <w:tr w:rsidR="004254D2" w:rsidTr="004254D2">
        <w:trPr>
          <w:trHeight w:val="516"/>
          <w:tblHeader/>
          <w:jc w:val="center"/>
        </w:trPr>
        <w:tc>
          <w:tcPr>
            <w:tcW w:w="654" w:type="dxa"/>
            <w:vAlign w:val="center"/>
          </w:tcPr>
          <w:p w:rsidR="004254D2" w:rsidRDefault="004254D2" w:rsidP="00CB68E9">
            <w:pPr>
              <w:widowControl/>
              <w:spacing w:line="32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序号</w:t>
            </w:r>
          </w:p>
        </w:tc>
        <w:tc>
          <w:tcPr>
            <w:tcW w:w="1575" w:type="dxa"/>
            <w:vAlign w:val="center"/>
          </w:tcPr>
          <w:p w:rsidR="004254D2" w:rsidRDefault="004254D2" w:rsidP="00CB68E9">
            <w:pPr>
              <w:widowControl/>
              <w:spacing w:line="32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检查项目</w:t>
            </w:r>
          </w:p>
        </w:tc>
        <w:tc>
          <w:tcPr>
            <w:tcW w:w="6310" w:type="dxa"/>
            <w:vAlign w:val="center"/>
          </w:tcPr>
          <w:p w:rsidR="004254D2" w:rsidRDefault="004254D2" w:rsidP="00CB68E9">
            <w:pPr>
              <w:widowControl/>
              <w:spacing w:line="32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检查内容</w:t>
            </w:r>
          </w:p>
        </w:tc>
        <w:tc>
          <w:tcPr>
            <w:tcW w:w="1200" w:type="dxa"/>
            <w:vAlign w:val="center"/>
          </w:tcPr>
          <w:p w:rsidR="004254D2" w:rsidRDefault="004254D2" w:rsidP="00CB68E9">
            <w:pPr>
              <w:widowControl/>
              <w:spacing w:line="32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自查情况</w:t>
            </w:r>
          </w:p>
        </w:tc>
      </w:tr>
      <w:tr w:rsidR="004254D2" w:rsidTr="004254D2">
        <w:trPr>
          <w:trHeight w:val="624"/>
          <w:jc w:val="center"/>
        </w:trPr>
        <w:tc>
          <w:tcPr>
            <w:tcW w:w="654" w:type="dxa"/>
            <w:vAlign w:val="center"/>
          </w:tcPr>
          <w:p w:rsidR="004254D2" w:rsidRPr="00E80B2A" w:rsidRDefault="004254D2" w:rsidP="00CB68E9">
            <w:pPr>
              <w:widowControl/>
              <w:spacing w:line="320" w:lineRule="exact"/>
              <w:jc w:val="center"/>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1</w:t>
            </w:r>
          </w:p>
        </w:tc>
        <w:tc>
          <w:tcPr>
            <w:tcW w:w="1575" w:type="dxa"/>
            <w:vAlign w:val="center"/>
          </w:tcPr>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牢固树立安全生产理念。</w:t>
            </w:r>
          </w:p>
        </w:tc>
        <w:tc>
          <w:tcPr>
            <w:tcW w:w="6310" w:type="dxa"/>
            <w:vAlign w:val="center"/>
          </w:tcPr>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l.单位负责人学习习近平总书记关于安全生产重要论述情况。</w:t>
            </w:r>
          </w:p>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2.是否将学习贯彻习近平总书记关于安全生产重要论述纳入培训内容。</w:t>
            </w:r>
          </w:p>
        </w:tc>
        <w:tc>
          <w:tcPr>
            <w:tcW w:w="1200" w:type="dxa"/>
            <w:vAlign w:val="center"/>
          </w:tcPr>
          <w:p w:rsidR="004254D2" w:rsidRDefault="004254D2" w:rsidP="00CB68E9">
            <w:pPr>
              <w:widowControl/>
              <w:spacing w:line="320" w:lineRule="exact"/>
              <w:jc w:val="center"/>
              <w:rPr>
                <w:rFonts w:ascii="仿宋_GB2312" w:hAnsi="仿宋_GB2312" w:cs="仿宋_GB2312"/>
                <w:color w:val="000000"/>
                <w:kern w:val="0"/>
                <w:szCs w:val="21"/>
              </w:rPr>
            </w:pPr>
          </w:p>
        </w:tc>
      </w:tr>
      <w:tr w:rsidR="004254D2" w:rsidTr="004254D2">
        <w:trPr>
          <w:trHeight w:val="624"/>
          <w:jc w:val="center"/>
        </w:trPr>
        <w:tc>
          <w:tcPr>
            <w:tcW w:w="654" w:type="dxa"/>
            <w:vAlign w:val="center"/>
          </w:tcPr>
          <w:p w:rsidR="004254D2" w:rsidRPr="00E80B2A" w:rsidRDefault="004254D2" w:rsidP="00CB68E9">
            <w:pPr>
              <w:widowControl/>
              <w:spacing w:line="320" w:lineRule="exact"/>
              <w:jc w:val="center"/>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2</w:t>
            </w:r>
          </w:p>
        </w:tc>
        <w:tc>
          <w:tcPr>
            <w:tcW w:w="1575" w:type="dxa"/>
            <w:vAlign w:val="center"/>
          </w:tcPr>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落实地质勘查和测绘企事业单位安全生产主体责任。</w:t>
            </w:r>
          </w:p>
        </w:tc>
        <w:tc>
          <w:tcPr>
            <w:tcW w:w="6310" w:type="dxa"/>
            <w:vAlign w:val="center"/>
          </w:tcPr>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l.单位主要负责人作为安全生产第一贵任人是否履职到位。</w:t>
            </w:r>
          </w:p>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2.是否实行全员安全生产责任制度，强化内设机构安全生产职责，按规定配齐安全生产管理人员。</w:t>
            </w:r>
          </w:p>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3.安全生产资金投入是否充足。</w:t>
            </w:r>
          </w:p>
        </w:tc>
        <w:tc>
          <w:tcPr>
            <w:tcW w:w="1200" w:type="dxa"/>
            <w:vAlign w:val="center"/>
          </w:tcPr>
          <w:p w:rsidR="004254D2" w:rsidRDefault="004254D2" w:rsidP="00CB68E9">
            <w:pPr>
              <w:widowControl/>
              <w:spacing w:line="320" w:lineRule="exact"/>
              <w:jc w:val="center"/>
              <w:rPr>
                <w:rFonts w:ascii="仿宋_GB2312" w:hAnsi="仿宋_GB2312" w:cs="仿宋_GB2312"/>
                <w:color w:val="000000"/>
                <w:kern w:val="0"/>
                <w:szCs w:val="21"/>
              </w:rPr>
            </w:pPr>
          </w:p>
        </w:tc>
      </w:tr>
      <w:tr w:rsidR="004254D2" w:rsidTr="004254D2">
        <w:trPr>
          <w:trHeight w:val="624"/>
          <w:jc w:val="center"/>
        </w:trPr>
        <w:tc>
          <w:tcPr>
            <w:tcW w:w="654" w:type="dxa"/>
            <w:vAlign w:val="center"/>
          </w:tcPr>
          <w:p w:rsidR="004254D2" w:rsidRPr="00E80B2A" w:rsidRDefault="004254D2" w:rsidP="00CB68E9">
            <w:pPr>
              <w:widowControl/>
              <w:spacing w:line="320" w:lineRule="exact"/>
              <w:jc w:val="center"/>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3</w:t>
            </w:r>
          </w:p>
        </w:tc>
        <w:tc>
          <w:tcPr>
            <w:tcW w:w="1575" w:type="dxa"/>
            <w:vAlign w:val="center"/>
          </w:tcPr>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建立健全安全生产管理制度。</w:t>
            </w:r>
          </w:p>
        </w:tc>
        <w:tc>
          <w:tcPr>
            <w:tcW w:w="6310" w:type="dxa"/>
            <w:vAlign w:val="center"/>
          </w:tcPr>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l.是否建立完善安全生产管理制度。</w:t>
            </w:r>
          </w:p>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2.艰险地区、危险作业等专项安全技术作业规程和岗位安全操作规程是否完善。</w:t>
            </w:r>
          </w:p>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3.是否存在安全生产管理死角和盲区。</w:t>
            </w:r>
          </w:p>
        </w:tc>
        <w:tc>
          <w:tcPr>
            <w:tcW w:w="1200" w:type="dxa"/>
            <w:vAlign w:val="center"/>
          </w:tcPr>
          <w:p w:rsidR="004254D2" w:rsidRDefault="004254D2" w:rsidP="00CB68E9">
            <w:pPr>
              <w:widowControl/>
              <w:spacing w:line="320" w:lineRule="exact"/>
              <w:jc w:val="center"/>
              <w:rPr>
                <w:rFonts w:ascii="仿宋_GB2312" w:hAnsi="仿宋_GB2312" w:cs="仿宋_GB2312"/>
                <w:color w:val="000000"/>
                <w:kern w:val="0"/>
                <w:szCs w:val="21"/>
              </w:rPr>
            </w:pPr>
          </w:p>
        </w:tc>
      </w:tr>
      <w:tr w:rsidR="004254D2" w:rsidTr="004254D2">
        <w:trPr>
          <w:trHeight w:val="624"/>
          <w:jc w:val="center"/>
        </w:trPr>
        <w:tc>
          <w:tcPr>
            <w:tcW w:w="654" w:type="dxa"/>
            <w:vAlign w:val="center"/>
          </w:tcPr>
          <w:p w:rsidR="004254D2" w:rsidRPr="00E80B2A" w:rsidRDefault="004254D2" w:rsidP="00CB68E9">
            <w:pPr>
              <w:widowControl/>
              <w:spacing w:line="320" w:lineRule="exact"/>
              <w:jc w:val="center"/>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4</w:t>
            </w:r>
          </w:p>
        </w:tc>
        <w:tc>
          <w:tcPr>
            <w:tcW w:w="1575" w:type="dxa"/>
            <w:vAlign w:val="center"/>
          </w:tcPr>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建立完善安全生产事故报告及处置办法，完善应急救援预案。</w:t>
            </w:r>
          </w:p>
        </w:tc>
        <w:tc>
          <w:tcPr>
            <w:tcW w:w="6310" w:type="dxa"/>
            <w:vAlign w:val="center"/>
          </w:tcPr>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l.是否建立安全生产事故报告及处置办法。</w:t>
            </w:r>
          </w:p>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2.是否建立应急救援预案。</w:t>
            </w:r>
          </w:p>
        </w:tc>
        <w:tc>
          <w:tcPr>
            <w:tcW w:w="1200" w:type="dxa"/>
            <w:vAlign w:val="center"/>
          </w:tcPr>
          <w:p w:rsidR="004254D2" w:rsidRDefault="004254D2" w:rsidP="00CB68E9">
            <w:pPr>
              <w:widowControl/>
              <w:spacing w:line="320" w:lineRule="exact"/>
              <w:jc w:val="center"/>
              <w:rPr>
                <w:rFonts w:ascii="仿宋_GB2312" w:hAnsi="仿宋_GB2312" w:cs="仿宋_GB2312"/>
                <w:color w:val="000000"/>
                <w:kern w:val="0"/>
                <w:szCs w:val="21"/>
              </w:rPr>
            </w:pPr>
          </w:p>
        </w:tc>
      </w:tr>
      <w:tr w:rsidR="004254D2" w:rsidTr="004254D2">
        <w:trPr>
          <w:trHeight w:val="624"/>
          <w:jc w:val="center"/>
        </w:trPr>
        <w:tc>
          <w:tcPr>
            <w:tcW w:w="654" w:type="dxa"/>
            <w:vAlign w:val="center"/>
          </w:tcPr>
          <w:p w:rsidR="004254D2" w:rsidRPr="00E80B2A" w:rsidRDefault="004254D2" w:rsidP="00CB68E9">
            <w:pPr>
              <w:widowControl/>
              <w:spacing w:line="320" w:lineRule="exact"/>
              <w:jc w:val="center"/>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5</w:t>
            </w:r>
          </w:p>
        </w:tc>
        <w:tc>
          <w:tcPr>
            <w:tcW w:w="1575" w:type="dxa"/>
            <w:vAlign w:val="center"/>
          </w:tcPr>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防控生产安全事故。</w:t>
            </w:r>
          </w:p>
        </w:tc>
        <w:tc>
          <w:tcPr>
            <w:tcW w:w="6310" w:type="dxa"/>
            <w:vAlign w:val="center"/>
          </w:tcPr>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l.是否发生安全生产事故。</w:t>
            </w:r>
          </w:p>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2.事故是否造成人员伤亡。</w:t>
            </w:r>
          </w:p>
        </w:tc>
        <w:tc>
          <w:tcPr>
            <w:tcW w:w="1200" w:type="dxa"/>
            <w:vAlign w:val="center"/>
          </w:tcPr>
          <w:p w:rsidR="004254D2" w:rsidRDefault="004254D2" w:rsidP="00CB68E9">
            <w:pPr>
              <w:widowControl/>
              <w:spacing w:line="320" w:lineRule="exact"/>
              <w:jc w:val="center"/>
              <w:rPr>
                <w:rFonts w:ascii="仿宋_GB2312" w:hAnsi="仿宋_GB2312" w:cs="仿宋_GB2312"/>
                <w:color w:val="000000"/>
                <w:kern w:val="0"/>
                <w:szCs w:val="21"/>
              </w:rPr>
            </w:pPr>
          </w:p>
        </w:tc>
      </w:tr>
      <w:tr w:rsidR="004254D2" w:rsidTr="004254D2">
        <w:trPr>
          <w:trHeight w:val="624"/>
          <w:jc w:val="center"/>
        </w:trPr>
        <w:tc>
          <w:tcPr>
            <w:tcW w:w="654" w:type="dxa"/>
            <w:vAlign w:val="center"/>
          </w:tcPr>
          <w:p w:rsidR="004254D2" w:rsidRPr="00E80B2A" w:rsidRDefault="004254D2" w:rsidP="00CB68E9">
            <w:pPr>
              <w:widowControl/>
              <w:spacing w:line="320" w:lineRule="exact"/>
              <w:jc w:val="center"/>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6</w:t>
            </w:r>
          </w:p>
        </w:tc>
        <w:tc>
          <w:tcPr>
            <w:tcW w:w="1575" w:type="dxa"/>
            <w:vAlign w:val="center"/>
          </w:tcPr>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积极配合地质勘查和测绘行业安全检查。</w:t>
            </w:r>
          </w:p>
        </w:tc>
        <w:tc>
          <w:tcPr>
            <w:tcW w:w="6310" w:type="dxa"/>
            <w:vAlign w:val="center"/>
          </w:tcPr>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1.是否积极配合地质勘查和测绘行业安全检查。</w:t>
            </w:r>
          </w:p>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2.是否存在隐瞒有关情况。</w:t>
            </w:r>
          </w:p>
        </w:tc>
        <w:tc>
          <w:tcPr>
            <w:tcW w:w="1200" w:type="dxa"/>
            <w:vAlign w:val="center"/>
          </w:tcPr>
          <w:p w:rsidR="004254D2" w:rsidRDefault="004254D2" w:rsidP="00CB68E9">
            <w:pPr>
              <w:widowControl/>
              <w:spacing w:line="320" w:lineRule="exact"/>
              <w:jc w:val="center"/>
              <w:rPr>
                <w:rFonts w:ascii="仿宋_GB2312" w:hAnsi="仿宋_GB2312" w:cs="仿宋_GB2312"/>
                <w:color w:val="000000"/>
                <w:kern w:val="0"/>
                <w:szCs w:val="21"/>
              </w:rPr>
            </w:pPr>
          </w:p>
        </w:tc>
      </w:tr>
      <w:tr w:rsidR="004254D2" w:rsidTr="004254D2">
        <w:trPr>
          <w:trHeight w:val="624"/>
          <w:jc w:val="center"/>
        </w:trPr>
        <w:tc>
          <w:tcPr>
            <w:tcW w:w="654" w:type="dxa"/>
            <w:vAlign w:val="center"/>
          </w:tcPr>
          <w:p w:rsidR="004254D2" w:rsidRPr="00E80B2A" w:rsidRDefault="004254D2" w:rsidP="00CB68E9">
            <w:pPr>
              <w:widowControl/>
              <w:spacing w:line="320" w:lineRule="exact"/>
              <w:jc w:val="center"/>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7</w:t>
            </w:r>
          </w:p>
        </w:tc>
        <w:tc>
          <w:tcPr>
            <w:tcW w:w="1575" w:type="dxa"/>
            <w:vAlign w:val="center"/>
          </w:tcPr>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安全生产风险排查。</w:t>
            </w:r>
          </w:p>
        </w:tc>
        <w:tc>
          <w:tcPr>
            <w:tcW w:w="6310" w:type="dxa"/>
            <w:vAlign w:val="center"/>
          </w:tcPr>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l.是否开展风险隐患排查，建立问题隐患和整改措施清单。</w:t>
            </w:r>
          </w:p>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2.是否明确整改时限及整改责任人。</w:t>
            </w:r>
          </w:p>
        </w:tc>
        <w:tc>
          <w:tcPr>
            <w:tcW w:w="1200" w:type="dxa"/>
            <w:vAlign w:val="center"/>
          </w:tcPr>
          <w:p w:rsidR="004254D2" w:rsidRDefault="004254D2" w:rsidP="00CB68E9">
            <w:pPr>
              <w:widowControl/>
              <w:spacing w:line="320" w:lineRule="exact"/>
              <w:jc w:val="center"/>
              <w:rPr>
                <w:rFonts w:ascii="仿宋_GB2312" w:hAnsi="仿宋_GB2312" w:cs="仿宋_GB2312"/>
                <w:color w:val="000000"/>
                <w:kern w:val="0"/>
                <w:szCs w:val="21"/>
              </w:rPr>
            </w:pPr>
          </w:p>
        </w:tc>
      </w:tr>
      <w:tr w:rsidR="004254D2" w:rsidTr="004254D2">
        <w:trPr>
          <w:trHeight w:val="624"/>
          <w:jc w:val="center"/>
        </w:trPr>
        <w:tc>
          <w:tcPr>
            <w:tcW w:w="654" w:type="dxa"/>
            <w:vAlign w:val="center"/>
          </w:tcPr>
          <w:p w:rsidR="004254D2" w:rsidRPr="00E80B2A" w:rsidRDefault="004254D2" w:rsidP="00CB68E9">
            <w:pPr>
              <w:widowControl/>
              <w:spacing w:line="320" w:lineRule="exact"/>
              <w:jc w:val="center"/>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8</w:t>
            </w:r>
          </w:p>
        </w:tc>
        <w:tc>
          <w:tcPr>
            <w:tcW w:w="1575" w:type="dxa"/>
            <w:vAlign w:val="center"/>
          </w:tcPr>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安全生产教育培训。</w:t>
            </w:r>
          </w:p>
        </w:tc>
        <w:tc>
          <w:tcPr>
            <w:tcW w:w="6310" w:type="dxa"/>
            <w:vAlign w:val="center"/>
          </w:tcPr>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1.是否对各类人员进行安全生产教育和培训，定期组织开展应急演练。</w:t>
            </w:r>
          </w:p>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2.工作人员是否熟悉野外作业地区各类风险和防范措施。</w:t>
            </w:r>
          </w:p>
        </w:tc>
        <w:tc>
          <w:tcPr>
            <w:tcW w:w="1200" w:type="dxa"/>
            <w:vAlign w:val="center"/>
          </w:tcPr>
          <w:p w:rsidR="004254D2" w:rsidRDefault="004254D2" w:rsidP="00CB68E9">
            <w:pPr>
              <w:widowControl/>
              <w:spacing w:line="320" w:lineRule="exact"/>
              <w:jc w:val="center"/>
              <w:rPr>
                <w:rFonts w:ascii="仿宋_GB2312" w:hAnsi="仿宋_GB2312" w:cs="仿宋_GB2312"/>
                <w:color w:val="000000"/>
                <w:kern w:val="0"/>
                <w:szCs w:val="21"/>
              </w:rPr>
            </w:pPr>
          </w:p>
        </w:tc>
      </w:tr>
      <w:tr w:rsidR="004254D2" w:rsidTr="004254D2">
        <w:trPr>
          <w:trHeight w:val="624"/>
          <w:jc w:val="center"/>
        </w:trPr>
        <w:tc>
          <w:tcPr>
            <w:tcW w:w="654" w:type="dxa"/>
            <w:vAlign w:val="center"/>
          </w:tcPr>
          <w:p w:rsidR="004254D2" w:rsidRPr="00E80B2A" w:rsidRDefault="004254D2" w:rsidP="00CB68E9">
            <w:pPr>
              <w:widowControl/>
              <w:spacing w:line="320" w:lineRule="exact"/>
              <w:jc w:val="center"/>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9</w:t>
            </w:r>
          </w:p>
        </w:tc>
        <w:tc>
          <w:tcPr>
            <w:tcW w:w="1575" w:type="dxa"/>
            <w:vAlign w:val="center"/>
          </w:tcPr>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野外安全风险防范。</w:t>
            </w:r>
          </w:p>
        </w:tc>
        <w:tc>
          <w:tcPr>
            <w:tcW w:w="6310" w:type="dxa"/>
            <w:vAlign w:val="center"/>
          </w:tcPr>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l.在进行外业工作前，是否对作业人员进行安全意识和安全技能培训，进行体检。</w:t>
            </w:r>
          </w:p>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2.通讯、急救等装备是否配备充足。</w:t>
            </w:r>
          </w:p>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3.是否制定安全应急预案。</w:t>
            </w:r>
          </w:p>
        </w:tc>
        <w:tc>
          <w:tcPr>
            <w:tcW w:w="1200" w:type="dxa"/>
            <w:vAlign w:val="center"/>
          </w:tcPr>
          <w:p w:rsidR="004254D2" w:rsidRDefault="004254D2" w:rsidP="00CB68E9">
            <w:pPr>
              <w:widowControl/>
              <w:spacing w:line="320" w:lineRule="exact"/>
              <w:jc w:val="center"/>
              <w:rPr>
                <w:rFonts w:ascii="仿宋_GB2312" w:hAnsi="仿宋_GB2312" w:cs="仿宋_GB2312"/>
                <w:color w:val="000000"/>
                <w:kern w:val="0"/>
                <w:szCs w:val="21"/>
              </w:rPr>
            </w:pPr>
          </w:p>
        </w:tc>
      </w:tr>
      <w:tr w:rsidR="004254D2" w:rsidTr="004254D2">
        <w:trPr>
          <w:trHeight w:val="624"/>
          <w:jc w:val="center"/>
        </w:trPr>
        <w:tc>
          <w:tcPr>
            <w:tcW w:w="654" w:type="dxa"/>
            <w:vAlign w:val="center"/>
          </w:tcPr>
          <w:p w:rsidR="004254D2" w:rsidRPr="00E80B2A" w:rsidRDefault="004254D2" w:rsidP="00CB68E9">
            <w:pPr>
              <w:widowControl/>
              <w:spacing w:line="320" w:lineRule="exact"/>
              <w:jc w:val="center"/>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10</w:t>
            </w:r>
          </w:p>
        </w:tc>
        <w:tc>
          <w:tcPr>
            <w:tcW w:w="1575" w:type="dxa"/>
            <w:vAlign w:val="center"/>
          </w:tcPr>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艰险地区作业安全管理。</w:t>
            </w:r>
          </w:p>
        </w:tc>
        <w:tc>
          <w:tcPr>
            <w:tcW w:w="6310" w:type="dxa"/>
            <w:vAlign w:val="center"/>
          </w:tcPr>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1.在冰川、冰湖、雪地、高原、沙漠、戈壁、森林、沼泽、远海、放射性异常区、无人区等危险性较高的区域开展野外作业，是否配</w:t>
            </w:r>
            <w:r w:rsidRPr="00E80B2A">
              <w:rPr>
                <w:rFonts w:ascii="仿宋_GB2312" w:hAnsi="仿宋_GB2312" w:cs="仿宋_GB2312" w:hint="eastAsia"/>
                <w:color w:val="000000"/>
                <w:kern w:val="0"/>
                <w:sz w:val="21"/>
                <w:szCs w:val="21"/>
              </w:rPr>
              <w:lastRenderedPageBreak/>
              <w:t>备北斗等卫星电话。</w:t>
            </w:r>
          </w:p>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2新区域作业是否聘用当地向导，聘用资金是否有保障。</w:t>
            </w:r>
          </w:p>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3是否存在单人进行野外作业。</w:t>
            </w:r>
          </w:p>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4野外作业期间，是否每日向单位报送安全情况。</w:t>
            </w:r>
          </w:p>
        </w:tc>
        <w:tc>
          <w:tcPr>
            <w:tcW w:w="1200" w:type="dxa"/>
            <w:vAlign w:val="center"/>
          </w:tcPr>
          <w:p w:rsidR="004254D2" w:rsidRDefault="004254D2" w:rsidP="00CB68E9">
            <w:pPr>
              <w:widowControl/>
              <w:spacing w:line="320" w:lineRule="exact"/>
              <w:jc w:val="center"/>
              <w:rPr>
                <w:rFonts w:ascii="仿宋_GB2312" w:hAnsi="仿宋_GB2312" w:cs="仿宋_GB2312"/>
                <w:color w:val="000000"/>
                <w:kern w:val="0"/>
                <w:szCs w:val="21"/>
              </w:rPr>
            </w:pPr>
          </w:p>
        </w:tc>
      </w:tr>
      <w:tr w:rsidR="004254D2" w:rsidTr="004254D2">
        <w:trPr>
          <w:trHeight w:val="624"/>
          <w:jc w:val="center"/>
        </w:trPr>
        <w:tc>
          <w:tcPr>
            <w:tcW w:w="654" w:type="dxa"/>
            <w:vAlign w:val="center"/>
          </w:tcPr>
          <w:p w:rsidR="004254D2" w:rsidRPr="00E80B2A" w:rsidRDefault="004254D2" w:rsidP="00CB68E9">
            <w:pPr>
              <w:widowControl/>
              <w:spacing w:line="320" w:lineRule="exact"/>
              <w:jc w:val="center"/>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lastRenderedPageBreak/>
              <w:t>11</w:t>
            </w:r>
          </w:p>
        </w:tc>
        <w:tc>
          <w:tcPr>
            <w:tcW w:w="1575" w:type="dxa"/>
            <w:vAlign w:val="center"/>
          </w:tcPr>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野外作业安全管理。</w:t>
            </w:r>
          </w:p>
        </w:tc>
        <w:tc>
          <w:tcPr>
            <w:tcW w:w="6310" w:type="dxa"/>
            <w:vAlign w:val="center"/>
          </w:tcPr>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l.野外临时驻地选址是否考虑防范暴雨、洪水、雪崩等自然灾害和饮水、动物侵袭风险。</w:t>
            </w:r>
          </w:p>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2.钻探设备安装、钻进、拆卸等环节是否存在安全风险，存在井喷、透水等隐患。</w:t>
            </w:r>
          </w:p>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3.槽探、硐探等施工是否存在地层坍塌及松软破碎岩层滑落风险。</w:t>
            </w:r>
          </w:p>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4.爆破作业是否严格遵守有关技术规范指引，加强爆炸物品的保管使用。</w:t>
            </w:r>
          </w:p>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5.地下管线测量是否防范有毒气体中毒、可燃气体爆炸及触电等风险。</w:t>
            </w:r>
          </w:p>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6.无人机起飞前是否检查紧固各设备附件。</w:t>
            </w:r>
          </w:p>
        </w:tc>
        <w:tc>
          <w:tcPr>
            <w:tcW w:w="1200" w:type="dxa"/>
            <w:vAlign w:val="center"/>
          </w:tcPr>
          <w:p w:rsidR="004254D2" w:rsidRDefault="004254D2" w:rsidP="00CB68E9">
            <w:pPr>
              <w:widowControl/>
              <w:spacing w:line="320" w:lineRule="exact"/>
              <w:jc w:val="center"/>
              <w:rPr>
                <w:rFonts w:ascii="仿宋_GB2312" w:hAnsi="仿宋_GB2312" w:cs="仿宋_GB2312"/>
                <w:color w:val="000000"/>
                <w:kern w:val="0"/>
                <w:szCs w:val="21"/>
              </w:rPr>
            </w:pPr>
          </w:p>
        </w:tc>
      </w:tr>
      <w:tr w:rsidR="004254D2" w:rsidTr="004254D2">
        <w:trPr>
          <w:trHeight w:val="624"/>
          <w:jc w:val="center"/>
        </w:trPr>
        <w:tc>
          <w:tcPr>
            <w:tcW w:w="654" w:type="dxa"/>
            <w:vAlign w:val="center"/>
          </w:tcPr>
          <w:p w:rsidR="004254D2" w:rsidRPr="00E80B2A" w:rsidRDefault="004254D2" w:rsidP="00CB68E9">
            <w:pPr>
              <w:widowControl/>
              <w:spacing w:line="320" w:lineRule="exact"/>
              <w:jc w:val="center"/>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12</w:t>
            </w:r>
          </w:p>
        </w:tc>
        <w:tc>
          <w:tcPr>
            <w:tcW w:w="1575" w:type="dxa"/>
            <w:vAlign w:val="center"/>
          </w:tcPr>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野外交通安全管理。</w:t>
            </w:r>
          </w:p>
        </w:tc>
        <w:tc>
          <w:tcPr>
            <w:tcW w:w="6310" w:type="dxa"/>
            <w:vAlign w:val="center"/>
          </w:tcPr>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l.是否规范野外用车管理，严格把关野外用车审批。</w:t>
            </w:r>
          </w:p>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2.出行前是否对驾驶员进行针对性的培训，对车辆状况进行检查。</w:t>
            </w:r>
          </w:p>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3.是否存在疲劳驾驶。</w:t>
            </w:r>
          </w:p>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4.无人区、高风险区域野外作业是否存在单车承担任务。</w:t>
            </w:r>
          </w:p>
        </w:tc>
        <w:tc>
          <w:tcPr>
            <w:tcW w:w="1200" w:type="dxa"/>
            <w:vAlign w:val="center"/>
          </w:tcPr>
          <w:p w:rsidR="004254D2" w:rsidRDefault="004254D2" w:rsidP="00CB68E9">
            <w:pPr>
              <w:widowControl/>
              <w:spacing w:line="320" w:lineRule="exact"/>
              <w:jc w:val="center"/>
              <w:rPr>
                <w:rFonts w:ascii="仿宋_GB2312" w:hAnsi="仿宋_GB2312" w:cs="仿宋_GB2312"/>
                <w:color w:val="000000"/>
                <w:kern w:val="0"/>
                <w:szCs w:val="21"/>
              </w:rPr>
            </w:pPr>
          </w:p>
        </w:tc>
      </w:tr>
      <w:tr w:rsidR="004254D2" w:rsidTr="004254D2">
        <w:trPr>
          <w:trHeight w:val="624"/>
          <w:jc w:val="center"/>
        </w:trPr>
        <w:tc>
          <w:tcPr>
            <w:tcW w:w="654" w:type="dxa"/>
            <w:vAlign w:val="center"/>
          </w:tcPr>
          <w:p w:rsidR="004254D2" w:rsidRPr="00E80B2A" w:rsidRDefault="004254D2" w:rsidP="00CB68E9">
            <w:pPr>
              <w:widowControl/>
              <w:spacing w:line="320" w:lineRule="exact"/>
              <w:jc w:val="center"/>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13</w:t>
            </w:r>
          </w:p>
        </w:tc>
        <w:tc>
          <w:tcPr>
            <w:tcW w:w="1575" w:type="dxa"/>
            <w:vAlign w:val="center"/>
          </w:tcPr>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实验室安全管理。</w:t>
            </w:r>
          </w:p>
        </w:tc>
        <w:tc>
          <w:tcPr>
            <w:tcW w:w="6310" w:type="dxa"/>
            <w:vAlign w:val="center"/>
          </w:tcPr>
          <w:p w:rsidR="004254D2" w:rsidRPr="00E80B2A" w:rsidRDefault="004254D2" w:rsidP="004254D2">
            <w:pPr>
              <w:widowControl/>
              <w:numPr>
                <w:ilvl w:val="0"/>
                <w:numId w:val="1"/>
              </w:numPr>
              <w:tabs>
                <w:tab w:val="left" w:pos="312"/>
              </w:tabs>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实验室管理制度操作规程是否完善。</w:t>
            </w:r>
          </w:p>
          <w:p w:rsidR="004254D2" w:rsidRPr="00E80B2A" w:rsidRDefault="004254D2" w:rsidP="004254D2">
            <w:pPr>
              <w:widowControl/>
              <w:numPr>
                <w:ilvl w:val="0"/>
                <w:numId w:val="1"/>
              </w:numPr>
              <w:tabs>
                <w:tab w:val="left" w:pos="312"/>
              </w:tabs>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粉尘、废气、废水、废渣处理是否存在安全隐患。</w:t>
            </w:r>
          </w:p>
          <w:p w:rsidR="004254D2" w:rsidRPr="00E80B2A" w:rsidRDefault="004254D2" w:rsidP="004254D2">
            <w:pPr>
              <w:widowControl/>
              <w:numPr>
                <w:ilvl w:val="0"/>
                <w:numId w:val="1"/>
              </w:numPr>
              <w:tabs>
                <w:tab w:val="left" w:pos="312"/>
              </w:tabs>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危险化学品存储、使用和处置等环节是否存在风险。</w:t>
            </w:r>
          </w:p>
          <w:p w:rsidR="004254D2" w:rsidRPr="00E80B2A" w:rsidRDefault="004254D2" w:rsidP="004254D2">
            <w:pPr>
              <w:widowControl/>
              <w:numPr>
                <w:ilvl w:val="0"/>
                <w:numId w:val="1"/>
              </w:numPr>
              <w:tabs>
                <w:tab w:val="left" w:pos="312"/>
              </w:tabs>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对涉及有毒有害物质、放射性、电磁辐射风险的，是否按规定配备防护装置，建立危险报警系统，做好应急处置方案。</w:t>
            </w:r>
          </w:p>
        </w:tc>
        <w:tc>
          <w:tcPr>
            <w:tcW w:w="1200" w:type="dxa"/>
            <w:vAlign w:val="center"/>
          </w:tcPr>
          <w:p w:rsidR="004254D2" w:rsidRDefault="004254D2" w:rsidP="00CB68E9">
            <w:pPr>
              <w:widowControl/>
              <w:spacing w:line="320" w:lineRule="exact"/>
              <w:jc w:val="center"/>
              <w:rPr>
                <w:rFonts w:ascii="仿宋_GB2312" w:hAnsi="仿宋_GB2312" w:cs="仿宋_GB2312"/>
                <w:color w:val="000000"/>
                <w:kern w:val="0"/>
                <w:szCs w:val="21"/>
              </w:rPr>
            </w:pPr>
          </w:p>
        </w:tc>
      </w:tr>
      <w:tr w:rsidR="004254D2" w:rsidTr="004254D2">
        <w:trPr>
          <w:trHeight w:val="624"/>
          <w:jc w:val="center"/>
        </w:trPr>
        <w:tc>
          <w:tcPr>
            <w:tcW w:w="654" w:type="dxa"/>
            <w:vAlign w:val="center"/>
          </w:tcPr>
          <w:p w:rsidR="004254D2" w:rsidRPr="00E80B2A" w:rsidRDefault="004254D2" w:rsidP="00CB68E9">
            <w:pPr>
              <w:widowControl/>
              <w:spacing w:line="320" w:lineRule="exact"/>
              <w:jc w:val="center"/>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14</w:t>
            </w:r>
          </w:p>
        </w:tc>
        <w:tc>
          <w:tcPr>
            <w:tcW w:w="1575" w:type="dxa"/>
            <w:vAlign w:val="center"/>
          </w:tcPr>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做好野外通讯保障。</w:t>
            </w:r>
          </w:p>
        </w:tc>
        <w:tc>
          <w:tcPr>
            <w:tcW w:w="6310" w:type="dxa"/>
            <w:vAlign w:val="center"/>
          </w:tcPr>
          <w:p w:rsidR="004254D2" w:rsidRPr="00E80B2A" w:rsidRDefault="004254D2" w:rsidP="004254D2">
            <w:pPr>
              <w:widowControl/>
              <w:numPr>
                <w:ilvl w:val="0"/>
                <w:numId w:val="2"/>
              </w:numPr>
              <w:tabs>
                <w:tab w:val="left" w:pos="312"/>
              </w:tabs>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是否为野外作业人员、车辆、船舶和飞机配置北斗终端等报位设备。</w:t>
            </w:r>
          </w:p>
          <w:p w:rsidR="004254D2" w:rsidRPr="00E80B2A" w:rsidRDefault="004254D2" w:rsidP="004254D2">
            <w:pPr>
              <w:widowControl/>
              <w:numPr>
                <w:ilvl w:val="0"/>
                <w:numId w:val="2"/>
              </w:numPr>
              <w:tabs>
                <w:tab w:val="left" w:pos="312"/>
              </w:tabs>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在西部高原、无人区等通讯信号未覆盖地区，是否配备卫星电话。</w:t>
            </w:r>
          </w:p>
        </w:tc>
        <w:tc>
          <w:tcPr>
            <w:tcW w:w="1200" w:type="dxa"/>
            <w:vAlign w:val="center"/>
          </w:tcPr>
          <w:p w:rsidR="004254D2" w:rsidRDefault="004254D2" w:rsidP="00CB68E9">
            <w:pPr>
              <w:widowControl/>
              <w:spacing w:line="320" w:lineRule="exact"/>
              <w:jc w:val="center"/>
              <w:rPr>
                <w:rFonts w:ascii="仿宋_GB2312" w:hAnsi="仿宋_GB2312" w:cs="仿宋_GB2312"/>
                <w:color w:val="000000"/>
                <w:kern w:val="0"/>
                <w:szCs w:val="21"/>
              </w:rPr>
            </w:pPr>
          </w:p>
        </w:tc>
      </w:tr>
      <w:tr w:rsidR="004254D2" w:rsidTr="004254D2">
        <w:trPr>
          <w:trHeight w:val="624"/>
          <w:jc w:val="center"/>
        </w:trPr>
        <w:tc>
          <w:tcPr>
            <w:tcW w:w="654" w:type="dxa"/>
            <w:vAlign w:val="center"/>
          </w:tcPr>
          <w:p w:rsidR="004254D2" w:rsidRPr="00E80B2A" w:rsidRDefault="004254D2" w:rsidP="00CB68E9">
            <w:pPr>
              <w:widowControl/>
              <w:spacing w:line="320" w:lineRule="exact"/>
              <w:jc w:val="center"/>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15</w:t>
            </w:r>
          </w:p>
        </w:tc>
        <w:tc>
          <w:tcPr>
            <w:tcW w:w="1575" w:type="dxa"/>
            <w:vAlign w:val="center"/>
          </w:tcPr>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确保作业装备安全性能。</w:t>
            </w:r>
          </w:p>
        </w:tc>
        <w:tc>
          <w:tcPr>
            <w:tcW w:w="6310" w:type="dxa"/>
            <w:vAlign w:val="center"/>
          </w:tcPr>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1.钻井等大型作业装备安全质量管理是否到位。</w:t>
            </w:r>
          </w:p>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2.老旧作业装备检查维护是否到位，是否及时更新淘汰有安全隐患的老旧作业设备。</w:t>
            </w:r>
          </w:p>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3.采用新技术或者使用新设备开展野外作业，是否采取有效的安全防护措施。</w:t>
            </w:r>
          </w:p>
        </w:tc>
        <w:tc>
          <w:tcPr>
            <w:tcW w:w="1200" w:type="dxa"/>
            <w:vAlign w:val="center"/>
          </w:tcPr>
          <w:p w:rsidR="004254D2" w:rsidRDefault="004254D2" w:rsidP="00CB68E9">
            <w:pPr>
              <w:widowControl/>
              <w:spacing w:line="320" w:lineRule="exact"/>
              <w:jc w:val="center"/>
              <w:rPr>
                <w:rFonts w:ascii="仿宋_GB2312" w:hAnsi="仿宋_GB2312" w:cs="仿宋_GB2312"/>
                <w:color w:val="000000"/>
                <w:kern w:val="0"/>
                <w:szCs w:val="21"/>
              </w:rPr>
            </w:pPr>
          </w:p>
        </w:tc>
      </w:tr>
      <w:tr w:rsidR="004254D2" w:rsidTr="004254D2">
        <w:trPr>
          <w:trHeight w:val="624"/>
          <w:jc w:val="center"/>
        </w:trPr>
        <w:tc>
          <w:tcPr>
            <w:tcW w:w="654" w:type="dxa"/>
            <w:vAlign w:val="center"/>
          </w:tcPr>
          <w:p w:rsidR="004254D2" w:rsidRPr="00E80B2A" w:rsidRDefault="004254D2" w:rsidP="00CB68E9">
            <w:pPr>
              <w:widowControl/>
              <w:spacing w:line="320" w:lineRule="exact"/>
              <w:jc w:val="center"/>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16</w:t>
            </w:r>
          </w:p>
        </w:tc>
        <w:tc>
          <w:tcPr>
            <w:tcW w:w="1575" w:type="dxa"/>
            <w:vAlign w:val="center"/>
          </w:tcPr>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做好应急救援保障。</w:t>
            </w:r>
          </w:p>
        </w:tc>
        <w:tc>
          <w:tcPr>
            <w:tcW w:w="6310" w:type="dxa"/>
            <w:vAlign w:val="center"/>
          </w:tcPr>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l.对于设有野外基地的，是否配备越野车等应急救援车辆、生命探测仪等搜救定位装备、便携式苏生器等防护装备、液压钳等救援设备。</w:t>
            </w:r>
          </w:p>
          <w:p w:rsidR="004254D2" w:rsidRPr="00E80B2A" w:rsidRDefault="004254D2" w:rsidP="00CB68E9">
            <w:pPr>
              <w:widowControl/>
              <w:spacing w:line="320" w:lineRule="exact"/>
              <w:jc w:val="left"/>
              <w:rPr>
                <w:rFonts w:ascii="仿宋_GB2312" w:hAnsi="仿宋_GB2312" w:cs="仿宋_GB2312"/>
                <w:color w:val="000000"/>
                <w:kern w:val="0"/>
                <w:sz w:val="21"/>
                <w:szCs w:val="21"/>
              </w:rPr>
            </w:pPr>
            <w:r w:rsidRPr="00E80B2A">
              <w:rPr>
                <w:rFonts w:ascii="仿宋_GB2312" w:hAnsi="仿宋_GB2312" w:cs="仿宋_GB2312" w:hint="eastAsia"/>
                <w:color w:val="000000"/>
                <w:kern w:val="0"/>
                <w:sz w:val="21"/>
                <w:szCs w:val="21"/>
              </w:rPr>
              <w:t>2.发生紧急事件和安全事故时，是否依法及时向当地政府及应急管理、自然资源等主管部门报告并积极开展救援处置。</w:t>
            </w:r>
          </w:p>
        </w:tc>
        <w:tc>
          <w:tcPr>
            <w:tcW w:w="1200" w:type="dxa"/>
            <w:vAlign w:val="center"/>
          </w:tcPr>
          <w:p w:rsidR="004254D2" w:rsidRDefault="004254D2" w:rsidP="00CB68E9">
            <w:pPr>
              <w:widowControl/>
              <w:spacing w:line="320" w:lineRule="exact"/>
              <w:jc w:val="center"/>
              <w:rPr>
                <w:rFonts w:ascii="仿宋_GB2312" w:hAnsi="仿宋_GB2312" w:cs="仿宋_GB2312"/>
                <w:color w:val="000000"/>
                <w:kern w:val="0"/>
                <w:szCs w:val="21"/>
              </w:rPr>
            </w:pPr>
          </w:p>
        </w:tc>
      </w:tr>
    </w:tbl>
    <w:p w:rsidR="001104F6" w:rsidRPr="004254D2" w:rsidRDefault="004254D2">
      <w:r w:rsidRPr="00A33D5E">
        <w:rPr>
          <w:rFonts w:ascii="仿宋_GB2312" w:hAnsi="仿宋_GB2312" w:cs="仿宋_GB2312" w:hint="eastAsia"/>
          <w:sz w:val="21"/>
          <w:szCs w:val="21"/>
        </w:rPr>
        <w:t>备注：检查情况一栏填写是/否，</w:t>
      </w:r>
      <w:r>
        <w:rPr>
          <w:rFonts w:ascii="仿宋_GB2312" w:hAnsi="仿宋_GB2312" w:cs="仿宋_GB2312" w:hint="eastAsia"/>
          <w:sz w:val="21"/>
          <w:szCs w:val="21"/>
        </w:rPr>
        <w:t>存在问题需简要说明情况并根据实际情况列入问题隐患和整改措施清单。</w:t>
      </w:r>
    </w:p>
    <w:sectPr w:rsidR="001104F6" w:rsidRPr="004254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4F6" w:rsidRDefault="001104F6" w:rsidP="004254D2">
      <w:r>
        <w:separator/>
      </w:r>
    </w:p>
  </w:endnote>
  <w:endnote w:type="continuationSeparator" w:id="1">
    <w:p w:rsidR="001104F6" w:rsidRDefault="001104F6" w:rsidP="004254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4F6" w:rsidRDefault="001104F6" w:rsidP="004254D2">
      <w:r>
        <w:separator/>
      </w:r>
    </w:p>
  </w:footnote>
  <w:footnote w:type="continuationSeparator" w:id="1">
    <w:p w:rsidR="001104F6" w:rsidRDefault="001104F6" w:rsidP="004254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4952E3"/>
    <w:multiLevelType w:val="singleLevel"/>
    <w:tmpl w:val="FB4952E3"/>
    <w:lvl w:ilvl="0">
      <w:start w:val="1"/>
      <w:numFmt w:val="decimal"/>
      <w:lvlText w:val="%1."/>
      <w:lvlJc w:val="left"/>
      <w:pPr>
        <w:tabs>
          <w:tab w:val="num" w:pos="312"/>
        </w:tabs>
      </w:pPr>
    </w:lvl>
  </w:abstractNum>
  <w:abstractNum w:abstractNumId="1">
    <w:nsid w:val="6DDFCC00"/>
    <w:multiLevelType w:val="singleLevel"/>
    <w:tmpl w:val="6DDFCC00"/>
    <w:lvl w:ilvl="0">
      <w:start w:val="1"/>
      <w:numFmt w:val="decimal"/>
      <w:lvlText w:val="%1."/>
      <w:lvlJc w:val="left"/>
      <w:pPr>
        <w:tabs>
          <w:tab w:val="num"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54D2"/>
    <w:rsid w:val="001104F6"/>
    <w:rsid w:val="004254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4D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54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54D2"/>
    <w:rPr>
      <w:sz w:val="18"/>
      <w:szCs w:val="18"/>
    </w:rPr>
  </w:style>
  <w:style w:type="paragraph" w:styleId="a4">
    <w:name w:val="footer"/>
    <w:basedOn w:val="a"/>
    <w:link w:val="Char0"/>
    <w:uiPriority w:val="99"/>
    <w:semiHidden/>
    <w:unhideWhenUsed/>
    <w:rsid w:val="004254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54D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1457</Characters>
  <Application>Microsoft Office Word</Application>
  <DocSecurity>0</DocSecurity>
  <Lines>12</Lines>
  <Paragraphs>3</Paragraphs>
  <ScaleCrop>false</ScaleCrop>
  <Company>微软中国</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2022-08-19T08:28:00Z</dcterms:created>
  <dcterms:modified xsi:type="dcterms:W3CDTF">2022-08-19T08:28:00Z</dcterms:modified>
</cp:coreProperties>
</file>