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6BC1F">
      <w:pPr>
        <w:pStyle w:val="2"/>
        <w:jc w:val="left"/>
        <w:rPr>
          <w:rFonts w:ascii="方正公文小标宋" w:eastAsia="方正公文小标宋"/>
          <w:b w:val="0"/>
          <w:sz w:val="84"/>
          <w:szCs w:val="84"/>
          <w:lang w:eastAsia="zh-CN"/>
        </w:rPr>
      </w:pPr>
    </w:p>
    <w:p w14:paraId="29ED29D5">
      <w:pPr>
        <w:pStyle w:val="2"/>
        <w:jc w:val="left"/>
        <w:rPr>
          <w:rFonts w:ascii="方正公文小标宋" w:eastAsia="方正公文小标宋"/>
          <w:b w:val="0"/>
          <w:sz w:val="84"/>
          <w:szCs w:val="84"/>
          <w:lang w:eastAsia="zh-CN"/>
        </w:rPr>
      </w:pPr>
    </w:p>
    <w:p w14:paraId="79CD95EA">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辽宁省丹东市凤城市弟兄山镇人</w:t>
      </w:r>
    </w:p>
    <w:p w14:paraId="5A10BE04">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民政府履行职责事项清单</w:t>
      </w:r>
    </w:p>
    <w:p w14:paraId="2A6F544F">
      <w:pPr>
        <w:rPr>
          <w:rFonts w:ascii="方正公文小标宋" w:eastAsia="方正公文小标宋"/>
          <w:sz w:val="84"/>
          <w:szCs w:val="84"/>
          <w:lang w:eastAsia="zh-CN"/>
        </w:rPr>
      </w:pPr>
    </w:p>
    <w:p w14:paraId="089FB62A">
      <w:pPr>
        <w:rPr>
          <w:rFonts w:ascii="方正公文小标宋" w:eastAsia="方正公文小标宋"/>
          <w:sz w:val="84"/>
          <w:szCs w:val="84"/>
          <w:lang w:eastAsia="zh-CN"/>
        </w:rPr>
      </w:pPr>
    </w:p>
    <w:p w14:paraId="73CD5800">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8106"/>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5EE6E164">
          <w:pPr>
            <w:spacing w:before="0" w:beforeLines="0" w:after="0" w:afterLines="0" w:line="240" w:lineRule="auto"/>
            <w:ind w:left="0" w:leftChars="0" w:right="0" w:rightChars="0" w:firstLine="0" w:firstLineChars="0"/>
            <w:jc w:val="center"/>
          </w:pPr>
          <w:r>
            <w:rPr>
              <w:rFonts w:ascii="宋体" w:hAnsi="宋体" w:eastAsia="宋体"/>
              <w:sz w:val="21"/>
            </w:rPr>
            <w:t>目录</w:t>
          </w:r>
        </w:p>
        <w:p w14:paraId="74A06E55">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_Toc20762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_Toc20762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38A3E20D">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_Toc6249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_Toc6249 \h </w:instrText>
          </w:r>
          <w:r>
            <w:fldChar w:fldCharType="separate"/>
          </w:r>
          <w:r>
            <w:t>13</w:t>
          </w:r>
          <w:r>
            <w:fldChar w:fldCharType="end"/>
          </w:r>
          <w:r>
            <w:rPr>
              <w:rFonts w:ascii="Times New Roman" w:hAnsi="Times New Roman" w:eastAsia="方正小标宋_GBK" w:cs="Times New Roman"/>
              <w:color w:val="auto"/>
              <w:spacing w:val="7"/>
              <w:szCs w:val="44"/>
              <w:lang w:eastAsia="zh-CN"/>
            </w:rPr>
            <w:fldChar w:fldCharType="end"/>
          </w:r>
        </w:p>
        <w:p w14:paraId="48250EF3">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_Toc18670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_Toc18670 \h </w:instrText>
          </w:r>
          <w:r>
            <w:fldChar w:fldCharType="separate"/>
          </w:r>
          <w:r>
            <w:t>51</w:t>
          </w:r>
          <w:r>
            <w:fldChar w:fldCharType="end"/>
          </w:r>
          <w:r>
            <w:rPr>
              <w:rFonts w:ascii="Times New Roman" w:hAnsi="Times New Roman" w:eastAsia="方正小标宋_GBK" w:cs="Times New Roman"/>
              <w:color w:val="auto"/>
              <w:spacing w:val="7"/>
              <w:szCs w:val="44"/>
              <w:lang w:eastAsia="zh-CN"/>
            </w:rPr>
            <w:fldChar w:fldCharType="end"/>
          </w:r>
        </w:p>
        <w:p w14:paraId="770E9121">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184CD895">
      <w:pPr>
        <w:rPr>
          <w:lang w:eastAsia="zh-CN"/>
        </w:rPr>
      </w:pPr>
    </w:p>
    <w:p w14:paraId="3C01442E">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4E5B3160">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949"/>
      <w:bookmarkStart w:id="2" w:name="_Toc172077416"/>
      <w:bookmarkStart w:id="3" w:name="_Toc2076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34F8554">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EC52">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EC7B">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2F90E71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5DFC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一、党的建设（24项）</w:t>
            </w:r>
          </w:p>
        </w:tc>
      </w:tr>
      <w:tr w14:paraId="4E2F37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C0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6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及本级党组织的决议，按照党中央部署开展党内集中教育，加强政治建设，坚定拥护“两个确立”、坚决做到“两个维护”</w:t>
            </w:r>
          </w:p>
        </w:tc>
      </w:tr>
      <w:tr w14:paraId="6B5F66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69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19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推动党的纪律教育常态化长效化，按权限研究决定党员和监察对象处分，接受上级巡视巡察，做好问题整改和成果运用</w:t>
            </w:r>
          </w:p>
        </w:tc>
      </w:tr>
      <w:tr w14:paraId="1B5F5E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FA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5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党委自身建设，落实理论学习中心组学习制度，跟进学习党的创新理论，加强领导班子建设，贯彻民主集中制，建立健全并执行“三重一大”事项集体决策机制，履行抓基层党建“一岗双责”责任，严格执行党的组织生活制度</w:t>
            </w:r>
          </w:p>
        </w:tc>
      </w:tr>
      <w:tr w14:paraId="7BE28C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CC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B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指导所属基层党组织的成立、撤销、调整、换届工作，排查整顿软弱涣散基层党组织，推动党支部标准化规范化建设，履行“四议一审两公开”（村党组织提议、“两委”商议、党员大会审议、村民会议或村民代表会议决议，乡镇党委、政府审核，决议公开、实施结果公开）监督程序，规范党建工作经费使用管理，培育提升基层党建品牌</w:t>
            </w:r>
          </w:p>
        </w:tc>
      </w:tr>
      <w:tr w14:paraId="7936D7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57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9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民委员会、村务监督委员会组织建设，做好村民委员会换届和补选，负责村民委员会设立、撤销、范围调整的提议，支持保障依法开展自治活动，落实“阳光三务”工作，推动村级事务公开透明</w:t>
            </w:r>
          </w:p>
        </w:tc>
      </w:tr>
      <w:tr w14:paraId="1167DD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CE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CB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落实党建引领基层治理工作，做好智慧平台载体应用推广，推行网格化服务和积分制管理工作，推进“幸福新社区”建设，指导村（社区）落实规范工作事务、机制牌子和证明事项的有关规定</w:t>
            </w:r>
          </w:p>
        </w:tc>
      </w:tr>
      <w:tr w14:paraId="4F4D72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84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5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依规稳妥处置不合格党员，健全并落实党内关爱帮扶和流动党员教育管理机制，做好党费收缴、使用和管理，健全完善基层党校、党群服务中心教育管理和服务党员群众功能</w:t>
            </w:r>
          </w:p>
        </w:tc>
      </w:tr>
      <w:tr w14:paraId="47AA24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66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C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代表任期制，做好本级党员代表选举和指导下级党员代表选举工作，组织召开党员代表大会，组织推选各级党代表人选，推动党代表工作室建设，做好党代表日常联络服务工作，支持保障党代表充分履职</w:t>
            </w:r>
          </w:p>
        </w:tc>
      </w:tr>
      <w:tr w14:paraId="5711A1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04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7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负责机关、事业干部等相关人员的教育、培训、选拔、考核、管理和监督工作，抓好年轻干部及后备人才队伍的储备、管理和培养，负责派驻乡镇、村干部管理工作，抓好派驻干部履职的日常管理和服务保障</w:t>
            </w:r>
          </w:p>
        </w:tc>
      </w:tr>
      <w:tr w14:paraId="5FA45F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14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A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党员干部党建工作，引导离退休干部参与社会服务、发挥积极作用，开展和落实思想教育、服务保障、关心关爱、监督管理，加强退休干部队伍建设，做好关心下一代工作，加强未成年人思想道德建设，充分引领和发挥老干部、老战士、老专家、老教师、老模范作用</w:t>
            </w:r>
          </w:p>
        </w:tc>
      </w:tr>
      <w:tr w14:paraId="72106D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B4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7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坚持党管人才原则，开展人才政策宣传，做好人才的引进、培养和服务工作，做好“归巢行动”人员选聘、教育、管理、监督、考核工作</w:t>
            </w:r>
          </w:p>
        </w:tc>
      </w:tr>
      <w:tr w14:paraId="2D4398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7A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D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纠正损害群众利益行为，整治群众身边不正之风和腐败问题，按权限分类处置举报和问题线索，受理党员的控告和申诉，推动乡镇、村两级监督体系建设，做好村务监督工作，开展“微腐败”大清扫</w:t>
            </w:r>
          </w:p>
        </w:tc>
      </w:tr>
      <w:tr w14:paraId="2A7482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3A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5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加强宣传思想工作，开展正面宣传和舆论引导，做好主题宣传、形势宣传、政策宣传、成就宣传和典型宣传等工作，做好舆情监测预警和应对处置</w:t>
            </w:r>
          </w:p>
        </w:tc>
      </w:tr>
      <w:tr w14:paraId="5FEE15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6C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DF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加强精神文明建设，培育和践行社会主义核心价值观，组织开展各类文艺文化活动，开展先进典型培育、宣传工作，涵育文明乡风，建设和管理新时代文明实践所（站），开展新时代文明实践活动</w:t>
            </w:r>
          </w:p>
        </w:tc>
      </w:tr>
      <w:tr w14:paraId="1C6E34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C9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8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建强用好志愿者和社会工作人才队伍，组织开展志愿服务工作，推动社会工作、志愿服务融合发展</w:t>
            </w:r>
          </w:p>
        </w:tc>
      </w:tr>
      <w:tr w14:paraId="4F779B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6D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CD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加强村“两委”班子建设与管理，抓好村级后备人才的储备培养工作</w:t>
            </w:r>
          </w:p>
        </w:tc>
      </w:tr>
      <w:tr w14:paraId="0EDBEF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15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B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两企三新”（混合所有制企业、非公有制企业、新经济组织、新社会组织、新就业群体）党建工作，有效提升“两个覆盖”（党的组织覆盖、党的工作覆盖），推动党建工作与生产经营管理深度融合，关心关爱新就业群体</w:t>
            </w:r>
          </w:p>
        </w:tc>
      </w:tr>
      <w:tr w14:paraId="201E3A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3B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7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大换届选举、履行乡镇人大主席团职责，服务保障人大代表履职等工作，负责联系辖区内的人民代表大会代表，做好人大代表议案建议的征集、督办，组织代表开展活动，反映代表和群众的建议、批评和意见，推动人大代表之家建设</w:t>
            </w:r>
          </w:p>
        </w:tc>
      </w:tr>
      <w:tr w14:paraId="4CCD65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A9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C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贯彻落实政治协商工作制度，建立基层政协联络工作机制，支持保障政协委员开展政治协商、民主监督、参政议政，开展提案办理，做好委员推选、联络服务相关工作</w:t>
            </w:r>
          </w:p>
        </w:tc>
      </w:tr>
      <w:tr w14:paraId="5666D3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10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2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抓好基层工会组织规范化建设，健全帮扶机制，维护职工合法权益，保障会员福利待遇，开展职工文化活动，做好工会经费的收支管理</w:t>
            </w:r>
          </w:p>
        </w:tc>
      </w:tr>
      <w:tr w14:paraId="74315A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EA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44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抓好基层团组织建设，坚持党建带团建，做好青年团员发展和教育管理工作，联系服务青少年，维护青少年合法权益</w:t>
            </w:r>
          </w:p>
        </w:tc>
      </w:tr>
      <w:tr w14:paraId="19CBE6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25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D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抓好基层妇联组织建设，坚持党建带妇建，开展妇女发展、家庭文明建设、巾帼志愿等工作，维护妇女儿童合法权益</w:t>
            </w:r>
          </w:p>
        </w:tc>
      </w:tr>
      <w:tr w14:paraId="365827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D9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6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推进文联、科协、社科联、侨联、法学会、残联、红十字会、工商联等群团组织工作，开展老科协等社会团体工作</w:t>
            </w:r>
          </w:p>
        </w:tc>
      </w:tr>
      <w:tr w14:paraId="0EA300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16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F5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充分利用丹东“抗美援朝出征地”等红色文化资源，开展新时代爱国主义宣传教育，大力弘扬伟大抗美援朝精神</w:t>
            </w:r>
          </w:p>
        </w:tc>
      </w:tr>
      <w:tr w14:paraId="4C961BD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621D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二、经济发展（16项）</w:t>
            </w:r>
          </w:p>
        </w:tc>
      </w:tr>
      <w:tr w14:paraId="4E793E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81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F7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经济社会发展规划和产业发展规划，优化产业布局，推进产业转型升级，促进一产、二产、三产融合发展，因地制宜培育和发展新质生产力，推动重点产业集群发展，鼓励多种生产经营模式发展特色产业</w:t>
            </w:r>
          </w:p>
        </w:tc>
      </w:tr>
      <w:tr w14:paraId="7383C6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05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73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开展招商引资工作，促进招商引资项目落地，提升项目质量和效益，做好服务保障工作</w:t>
            </w:r>
          </w:p>
        </w:tc>
      </w:tr>
      <w:tr w14:paraId="2F5F87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DB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F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制定年度产业项目计划，跟进项目在谈、签约、开工、在建、投产等工作</w:t>
            </w:r>
          </w:p>
        </w:tc>
      </w:tr>
      <w:tr w14:paraId="192209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4C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7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梳理商贸流通经营主体基本情况，建立并动态管理企业培育库，鼓励“个转企、小升规”，培育规模市场主体，重点扶持钾长石深加工产业发展，发掘新的经济增长点</w:t>
            </w:r>
          </w:p>
        </w:tc>
      </w:tr>
      <w:tr w14:paraId="69D9AC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F9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9F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开展外资外贸企业政策宣传，调查辖区内外资外贸企业生产经营状况，收集并上报企业存在的问题及诉求</w:t>
            </w:r>
          </w:p>
        </w:tc>
      </w:tr>
      <w:tr w14:paraId="5A759F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9F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A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优化营商环境，加强惠企政策宣传，推进各项惠企政策措施落地，为企业提供优质高效的公共服务，协助企业解决发展中的困难和问题</w:t>
            </w:r>
          </w:p>
        </w:tc>
      </w:tr>
      <w:tr w14:paraId="4122E3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C2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2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建立和完善内部控制管理制度，做好国有资产管理工作，开展闲置厂房、楼宇、土地、校舍等资源的摸排、盘活服务工作</w:t>
            </w:r>
          </w:p>
        </w:tc>
      </w:tr>
      <w:tr w14:paraId="09A526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CB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DA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开展科技政策宣传和技术推广与示范等工作，支持引导企业科技创新和科技成果推广应用，支持企业升级，引导辖区内企业参加科技成果对接会及产学研对接活动，推动科技赋能企业发展</w:t>
            </w:r>
          </w:p>
        </w:tc>
      </w:tr>
      <w:tr w14:paraId="6EAFF0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49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6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加强政府与企业之间的沟通与联系，培育和发展基层商会组织，引导商会发挥经济服务、权益维护等作用</w:t>
            </w:r>
          </w:p>
        </w:tc>
      </w:tr>
      <w:tr w14:paraId="694344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43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1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指导企业培育人才项目，支持高层次科技型、技能型等人才招引，优化人才发展环境</w:t>
            </w:r>
          </w:p>
        </w:tc>
      </w:tr>
      <w:tr w14:paraId="3B830C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65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0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依法开展统计工作，实施统计调查，做好经济、农业、人口等重大国情国力普查及抽样调查，承担本地经济运行数据监测、上报工作</w:t>
            </w:r>
          </w:p>
        </w:tc>
      </w:tr>
      <w:tr w14:paraId="60DB1B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6A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4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开展“党群共同致富”活动，助推村集体经济发展和农民致富增收</w:t>
            </w:r>
          </w:p>
        </w:tc>
      </w:tr>
      <w:tr w14:paraId="4A4C19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77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5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负责政府类投资项目的资金管理，做好政府类投资项目的立项申请、项目建设、项目验收等工作</w:t>
            </w:r>
          </w:p>
        </w:tc>
      </w:tr>
      <w:tr w14:paraId="589D9C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8F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D7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加强固定资产投资建设，做好在建项目的协调服务、项目储备及入库纳统等工作</w:t>
            </w:r>
          </w:p>
        </w:tc>
      </w:tr>
      <w:tr w14:paraId="2F5146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DC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0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掌握企业投资建设进度，督促和指导企业做好主要经济指标的定期上报，研究并协调解决区域内经济发展相关问题</w:t>
            </w:r>
          </w:p>
        </w:tc>
      </w:tr>
      <w:tr w14:paraId="5C2B68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36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1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支持企业申报各类资质和名号，促进企业产业升级改造、节能降耗和环保达标</w:t>
            </w:r>
          </w:p>
        </w:tc>
      </w:tr>
      <w:tr w14:paraId="6F05026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C3E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三、民生服务（18项）</w:t>
            </w:r>
          </w:p>
        </w:tc>
      </w:tr>
      <w:tr w14:paraId="066757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80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A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组织开展爱国卫生运动，开展环境卫生整治，改善卫生设施，宣传动员免疫规划疫苗接种，倡导文明健康、绿色环保的生活方式，营造健康生活环境</w:t>
            </w:r>
          </w:p>
        </w:tc>
      </w:tr>
      <w:tr w14:paraId="4D9B70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B0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B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推进全民健康素养水平提升，开展健康知识普及、健康促进行动，广泛开展全民健身活动，营造全民健身社会氛围</w:t>
            </w:r>
          </w:p>
        </w:tc>
      </w:tr>
      <w:tr w14:paraId="2789F3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69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CD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负责辖区内家庭发展与人口信息数据采集监测工作，补领、换领独生子女父母光荣证，负责积极生育政策宣传及培训，做好优生优育工作，开展生育登记服务工作</w:t>
            </w:r>
          </w:p>
        </w:tc>
      </w:tr>
      <w:tr w14:paraId="6323F7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8B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0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服务工作，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43C796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12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4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本医疗保险和城乡居民养老保险政策宣传，提供基本医疗保险和城乡居民养老保险等社保办理业务咨询，做好养老保险参保缴费、待遇领取、待遇恢复初审及系统录入工作，负责对享受养老待遇人员的生存认证，对城乡居民养老保险政府代缴人员进行信息核对，办理就业登记、失业登记及申报相关补贴</w:t>
            </w:r>
          </w:p>
        </w:tc>
      </w:tr>
      <w:tr w14:paraId="7F5116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A6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8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推进便民服务中心标准化、规范化、便利化建设，推进“一网通办”工作，助力数字政府建设，提升服务群众的质量和效率，负责12345平台群众诉求的受理、答复、回访、跟踪等业务办理，依法依规出具各类法人和自然人所需证明</w:t>
            </w:r>
          </w:p>
        </w:tc>
      </w:tr>
      <w:tr w14:paraId="13B2EE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71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4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落实食品安全责任制，及时录入和上报食品安全信息，开展食品安全宣传教育，负责组织、协调本行政区域食品安全监督管理工作</w:t>
            </w:r>
          </w:p>
        </w:tc>
      </w:tr>
      <w:tr w14:paraId="665117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67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2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健全村民自治制度，指导村制定、修订村规民约，对符合法律规定的村规民约进行备案，负责社区社会组织的备案管理，引导社区社会组织积极参与治理</w:t>
            </w:r>
          </w:p>
        </w:tc>
      </w:tr>
      <w:tr w14:paraId="090FC2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9E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6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推进移风易俗，倡导婚事新办、丧事简办、文明祭祀等社会好风尚，培育时代新风新貌</w:t>
            </w:r>
          </w:p>
        </w:tc>
      </w:tr>
      <w:tr w14:paraId="34C19F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17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1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负责特困供养人员、低保对象、低保边缘家庭、刚性支出困难家庭等低收入人口动态监测、申请受理、调查审核、日常管理，做好取暖救助工作</w:t>
            </w:r>
          </w:p>
        </w:tc>
      </w:tr>
      <w:tr w14:paraId="3E4407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34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4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2EF230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AC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7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针对因突发事件、意外伤害、重大疾病或其他特殊原因导致基本生活陷入困境的对象，给予临时救助，为生活困难的精神障碍患者家庭提供帮助</w:t>
            </w:r>
          </w:p>
        </w:tc>
      </w:tr>
      <w:tr w14:paraId="026379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F3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E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开展人口老龄化国情宣传教育，负责老年人高龄津贴、养老服务补贴、养老护理补贴对象的申请受理、调查审核，做好政策宣传，建立好独居、空巢、失能、重残特殊家庭老年人台账，提供探访关爱服务</w:t>
            </w:r>
          </w:p>
        </w:tc>
      </w:tr>
      <w:tr w14:paraId="18B946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27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5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摸排辖区内孤儿、留守儿童、困境儿童、流动儿童和事实无人抚养的儿童，做好儿童关心关爱工作，建立信息台账，做好基本生活保障</w:t>
            </w:r>
          </w:p>
        </w:tc>
      </w:tr>
      <w:tr w14:paraId="23D657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70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7E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16C4B7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A2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7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负责农村留守妇女的摸底排查、动态管理和关爱服务工作</w:t>
            </w:r>
          </w:p>
        </w:tc>
      </w:tr>
      <w:tr w14:paraId="0D8FC3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2A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0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开展未成年人保护法律法规宣传，负责未成年人权益维护，支持、指导村民委员会做好未成年人保护工作，支持学前教育发展，营造关爱保护未成年人健康成长的法治氛围</w:t>
            </w:r>
          </w:p>
        </w:tc>
      </w:tr>
      <w:tr w14:paraId="4AF543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2F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5C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关怀关爱和联系人制度，开展农村部分计划生育家庭奖励、计划生育特殊家庭扶助、无业独生子女父母退休补助费、0-18周岁无业独生子女父母奖励费、育儿补贴等扶助对象申请的初审、上报、信息录入工作</w:t>
            </w:r>
          </w:p>
        </w:tc>
      </w:tr>
      <w:tr w14:paraId="5A35C13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3799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14:paraId="429052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BF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4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落实法治建设责任，推进法治政府建设，开展法治宣传教育，做好普法宣传工作，推进普法工作常态化，指导村做好依法治理工作，选聘法律顾问提供法律咨询服务</w:t>
            </w:r>
          </w:p>
        </w:tc>
      </w:tr>
      <w:tr w14:paraId="69AC53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CD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E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推进网格化服务管理规范化、标准化建设，提升网格化治理效能，加强网格员和网格信息员队伍建设，开展业务指导、能力建设和日常管理</w:t>
            </w:r>
          </w:p>
        </w:tc>
      </w:tr>
      <w:tr w14:paraId="0D1633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B2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D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乡镇人民调解委员会，统筹派出所、司法所、人民法庭等力量，开展人民调解工作，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1CF9E8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18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A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常性开展矛盾纠纷排查，做好重大风险防范工作，健全矛盾纠纷源头发现和预警机制，摸清摸透各类矛盾纠纷，坚持主动靠前，化早化小，推进“四所一庭”（人民法庭、公安派出所、司法所、律师事务所〈法律服务所〉）协调联动工作机制</w:t>
            </w:r>
          </w:p>
        </w:tc>
      </w:tr>
      <w:tr w14:paraId="3B6D1D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61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6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统筹协调综合执法工作，做好日常巡查、违法行为上报等工作</w:t>
            </w:r>
          </w:p>
        </w:tc>
      </w:tr>
      <w:tr w14:paraId="381E2D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FC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D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防范化解重大风险，排查和调处社会安全事件和重大自然灾害、事故灾难、公共卫生事件的矛盾纠纷</w:t>
            </w:r>
          </w:p>
        </w:tc>
      </w:tr>
      <w:tr w14:paraId="42E2D6D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2F1A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五、乡村振兴（19项）</w:t>
            </w:r>
          </w:p>
        </w:tc>
      </w:tr>
      <w:tr w14:paraId="021664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76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9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开展农村人居环境常态化整治工作，做好对市场化服务主体开展环境卫生清理检查，负责农村户厕问题排查、上报，负责对损坏公共设施、乱堆乱放、破坏村容村貌行为进行排查、制止、上报</w:t>
            </w:r>
          </w:p>
        </w:tc>
      </w:tr>
      <w:tr w14:paraId="749AFF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62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6A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合同初审、土地承包经营权证初审、土地承包经营权证核发及换补证等农村土地承包管理工作，受理和处理职权范围内的土地所有权和使用权属争议，开展土地承包经营纠纷调解、土地流转审核备案工作</w:t>
            </w:r>
          </w:p>
        </w:tc>
      </w:tr>
      <w:tr w14:paraId="0F9B1A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06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1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负责村民宅基地审批、村民非空闲地一层住宅建设规划许可证核发工作，办理住宅建设开工手续并实施监督</w:t>
            </w:r>
          </w:p>
        </w:tc>
      </w:tr>
      <w:tr w14:paraId="7AB965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69B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2C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指导农民专业合作社、家庭农场等新型农业组织规范运营</w:t>
            </w:r>
          </w:p>
        </w:tc>
      </w:tr>
      <w:tr w14:paraId="719003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68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C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负责减轻农民负担和村民“一事一议”筹资筹劳的监督管理工作，做好上报筹资筹劳方案的初审工作，维护农民合法经营权益</w:t>
            </w:r>
          </w:p>
        </w:tc>
      </w:tr>
      <w:tr w14:paraId="41D9C1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F1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C7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推进和美乡村建设，负责农村综合改革项目的系统申报和“美丽宜居村”项目申报工作</w:t>
            </w:r>
          </w:p>
        </w:tc>
      </w:tr>
      <w:tr w14:paraId="3CB5AA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3A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C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巩固拓展脱贫攻坚成果同乡村振兴有效衔接，谋划乡村振兴项目，做好防止规模性返贫致贫工作，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一户一策”帮扶措施，稳定脱贫人口收入</w:t>
            </w:r>
          </w:p>
        </w:tc>
      </w:tr>
      <w:tr w14:paraId="73A06E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01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69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促进农业种养殖业生产，优化种植业布局，创建“弟兄金蛹”“弟兄香米”等农产品品牌，推动“一村一品”农业特色产业发展，做好农情信息统计，加强农业自然灾害监测防控，做好农作物病虫害防治工作</w:t>
            </w:r>
          </w:p>
        </w:tc>
      </w:tr>
      <w:tr w14:paraId="0922E6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43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A6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牧业生产服务工作，开展畜牧业法律法规、惠农政策、疫病防控知识等宣传工作，加强养殖技术的指导和服务，落实动物疫病预防制度，实施动物疫病强制免疫计划，做好畜禽养殖用地管理和防疫员的监管工作</w:t>
            </w:r>
          </w:p>
        </w:tc>
      </w:tr>
      <w:tr w14:paraId="6EB12D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C2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A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开展农业技术推广、培训、服务和指导工作，对农户施肥进行监测调查，促进农业机械化发展</w:t>
            </w:r>
          </w:p>
        </w:tc>
      </w:tr>
      <w:tr w14:paraId="41BE0D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04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D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落实耕地保护政策，推动土地监管网格化，强化耕地用途管制，坚决制止耕地“非农化”，防止耕地“非粮化”，做好撂荒地整治工作</w:t>
            </w:r>
          </w:p>
        </w:tc>
      </w:tr>
      <w:tr w14:paraId="7127E6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71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6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负责向社会公告永久基本农田的保护面积及范围界限并设立保护标识，定期开展巡查，与农村集体经济组织或者村民委员会签订基本农田保护责任书</w:t>
            </w:r>
          </w:p>
        </w:tc>
      </w:tr>
      <w:tr w14:paraId="0A0EA7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AE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1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做好设施农业用地的选址、备案、监督实施工作，核查设施农业项目建设、经营和用地协议履行等情况，制止并上报非法占用、破坏设施农业用地行为</w:t>
            </w:r>
          </w:p>
        </w:tc>
      </w:tr>
      <w:tr w14:paraId="1BEE16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93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A6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做好各类惠农补贴的核实、统计、上报，开展惠农保险政策宣传</w:t>
            </w:r>
          </w:p>
        </w:tc>
      </w:tr>
      <w:tr w14:paraId="4C7CFD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2E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3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开展粮食生产安全宣传，稳定粮食播种面积，完成粮食种植计划，保障粮食生产安全</w:t>
            </w:r>
          </w:p>
        </w:tc>
      </w:tr>
      <w:tr w14:paraId="1528A1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32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6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负责农村饮水工程项目申报、饮水安全管理、维修养护以及水源地保护工作，排查村级供水情况，推动解决农村饮水问题</w:t>
            </w:r>
          </w:p>
        </w:tc>
      </w:tr>
      <w:tr w14:paraId="492531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41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D7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加强渔业资源保护，开展养殖水域管理等渔业水产服务工作</w:t>
            </w:r>
          </w:p>
        </w:tc>
      </w:tr>
      <w:tr w14:paraId="1D2F54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DB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4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集体经济组织资金、资产、资源的管理和农村集体资产资源流转备案工作，发展壮大集体经济，完善村集体经济组织制度，指导村规范做好村集体经济收益分配，做好农村经济统计工作，定期开展集体资产的清产核资，督促做好问题整改</w:t>
            </w:r>
          </w:p>
        </w:tc>
      </w:tr>
      <w:tr w14:paraId="4F08DA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D1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8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大力推广柞蚕养殖技术，支持柞蚕加工企业打造柞蚕名优品牌，推动柞蚕产业高质量发展</w:t>
            </w:r>
          </w:p>
        </w:tc>
      </w:tr>
      <w:tr w14:paraId="15CAA1F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286F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六、生态环保（9项）</w:t>
            </w:r>
          </w:p>
        </w:tc>
      </w:tr>
      <w:tr w14:paraId="047477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73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6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开展环境保护法律法规和环境保护知识的宣传普及工作，动员和组织社会力量参与污染源普查，推进生态文明建设</w:t>
            </w:r>
          </w:p>
        </w:tc>
      </w:tr>
      <w:tr w14:paraId="697A89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BD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4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依法依规落实秸秆禁烧管控要求，开展宣传教育，组织日常巡查，及时制止违法行为</w:t>
            </w:r>
          </w:p>
        </w:tc>
      </w:tr>
      <w:tr w14:paraId="259A80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25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6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对辖区内乱倒（排）污水、垃圾、废弃物、畜禽尸体、粪便等行为进行排查、制止并上报，做好本辖区内污水、垃圾集中收集处置工作，定期排查并上报黑臭水体整治情况</w:t>
            </w:r>
          </w:p>
        </w:tc>
      </w:tr>
      <w:tr w14:paraId="6223CA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E2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7B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落实林长制，做好森林草原资源保护及宣传教育工作，开展日常巡查并及时上报巡林信息，对发现破坏森林资源的违法犯罪行为及时制止并上报</w:t>
            </w:r>
          </w:p>
        </w:tc>
      </w:tr>
      <w:tr w14:paraId="3ED8A3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5D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5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开展植树造林政策宣传，组织植树造林绿化活动，负责林业经济产业调查及统计，开展林业技术咨询和技术服务工作，负责农户森林资源流转备案，负责林权确权登记初审、上报工作</w:t>
            </w:r>
          </w:p>
        </w:tc>
      </w:tr>
      <w:tr w14:paraId="46F47E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0B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9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负责森林病虫害防治知识宣传，做好森林病虫害的预防、调查、巡查工作，开展森林病虫害疫木的即死即清、集中除治工作</w:t>
            </w:r>
          </w:p>
        </w:tc>
      </w:tr>
      <w:tr w14:paraId="144E5D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B7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D6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做好自然恢复、转型利用两类图斑复绿工作，建立修复治理长效机制，持续推进复绿工作</w:t>
            </w:r>
          </w:p>
        </w:tc>
      </w:tr>
      <w:tr w14:paraId="706BEF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BD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66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做好野生动植物保护的宣传教育和科学知识普及工作，依法公开野生动植物保护和管理信息</w:t>
            </w:r>
          </w:p>
        </w:tc>
      </w:tr>
      <w:tr w14:paraId="0A3B95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28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3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落实河长制，开展日常巡查和河道管护工作，对发现的问题及时处理或制止，不能处理或制止无效的上报，做好村级水管员监管工作</w:t>
            </w:r>
          </w:p>
        </w:tc>
      </w:tr>
      <w:tr w14:paraId="5447745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E71C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七、城乡建设（13项）</w:t>
            </w:r>
          </w:p>
        </w:tc>
      </w:tr>
      <w:tr w14:paraId="55DFE3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96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0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国土空间规划及城镇开发边界外乡村地区的“多规合一”实用性村庄规划并执行，突出民族文化特色、自然景观与建设协调发展，协商确定规划内容，负责对乡镇、村规划区内违反城乡规划行为进行劝导、制止和整改</w:t>
            </w:r>
          </w:p>
        </w:tc>
      </w:tr>
      <w:tr w14:paraId="64DB1F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CD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DD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开展“两违”（违法用地、违法建设）卫片图斑核查工作，排查非法占用宅基地、河滩地、林地、耕地、荒地情况，受理群众的举报和投诉，对非法占地和非法建设行为及时劝告、制止、上报并整改</w:t>
            </w:r>
          </w:p>
        </w:tc>
      </w:tr>
      <w:tr w14:paraId="2B63EB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2F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7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负责加强国家版图意识的宣传教育、监督使用正确的国家版图的地图，做好本行政区域内的测量标志保护和管理工作</w:t>
            </w:r>
          </w:p>
        </w:tc>
      </w:tr>
      <w:tr w14:paraId="79842A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54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54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研究解决住宅物业管理重点和难点问题，指导监督辖区内住宅小区物业管理活动，对居民小区违建进行制止和上报，协调处理物业矛盾纠纷，指导、推动无物业小区业主开展自治管理，引入市场化物业代管服务，组织住宅小区物业交接管理</w:t>
            </w:r>
          </w:p>
        </w:tc>
      </w:tr>
      <w:tr w14:paraId="72FAD0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A5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2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指导业主设立业主大会、选举业主委员会，依法依规监督业主委员会履行职责，依法纠正或者撤销业主大会、业主委员会作出的违法决定</w:t>
            </w:r>
          </w:p>
        </w:tc>
      </w:tr>
      <w:tr w14:paraId="674981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93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8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开展辖区内市容市貌、环境卫生管理工作，开展垃圾治理和分类的宣传引导工作，组织垃圾分类知识培训</w:t>
            </w:r>
          </w:p>
        </w:tc>
      </w:tr>
      <w:tr w14:paraId="7052F7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BE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E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负责对主次干道、村民文化广场等附近的乡镇所属公益广告定期更新和维护等工作</w:t>
            </w:r>
          </w:p>
        </w:tc>
      </w:tr>
      <w:tr w14:paraId="34FC95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B2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2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组织、协调和指导生活垃圾收集、转运，做好农村生活垃圾收运处置设施的建设、管护工作</w:t>
            </w:r>
          </w:p>
        </w:tc>
      </w:tr>
      <w:tr w14:paraId="03A85E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4F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BC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做好乡镇本级所属的路灯、农村垃圾池等基础设施建设和管理工作，负责申请、组织、协调对村级道路及桥梁、河堤护岸、农田灌溉渠道等基础设施的维护</w:t>
            </w:r>
          </w:p>
        </w:tc>
      </w:tr>
      <w:tr w14:paraId="2D883D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E3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1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落实路长制，加强乡村道路交通安全管理，强化护路队伍建设，开展养护技能培训，及时组织协调修复和抢通受损乡村道路，开展乡村道路日常巡查和养护，发现问题及时上报</w:t>
            </w:r>
          </w:p>
        </w:tc>
      </w:tr>
      <w:tr w14:paraId="479999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0C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1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负责上报道路大中修和维修改造、道路安全防护规划、“一事一议”道路建设、道路规划管理等工作的数据，做好各类道路基础情况普查</w:t>
            </w:r>
          </w:p>
        </w:tc>
      </w:tr>
      <w:tr w14:paraId="3D2796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6F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C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负责辖区污水处理设施及配套管网的管理维护，做好污水处理设施运行管理工作</w:t>
            </w:r>
          </w:p>
        </w:tc>
      </w:tr>
      <w:tr w14:paraId="39931F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20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B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负责村庄、集镇规划区内公共场所修建临时建筑等设施审批</w:t>
            </w:r>
          </w:p>
        </w:tc>
      </w:tr>
      <w:tr w14:paraId="71B6E18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137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八、文化和旅游（4项）</w:t>
            </w:r>
          </w:p>
        </w:tc>
      </w:tr>
      <w:tr w14:paraId="7A766F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BC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B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制定文旅产业发展规划，推进文旅融合发展，打造乡镇、村文化旅游示范基地，积极申报乡村旅游重点村等文化品牌，负责权限内乡村旅游服务设施的管理和维护</w:t>
            </w:r>
          </w:p>
        </w:tc>
      </w:tr>
      <w:tr w14:paraId="3ED43C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CF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C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负责综合性文体服务工作，整合公共文体服务资源，加强文体阵地建设，组织开展全民文体活动，丰富群众文化生活</w:t>
            </w:r>
          </w:p>
        </w:tc>
      </w:tr>
      <w:tr w14:paraId="06AF6A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70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CA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弘扬发展优秀民俗文化，发展民俗经济，做好非物质文化遗产挖掘、申报、保护、传承工作</w:t>
            </w:r>
          </w:p>
        </w:tc>
      </w:tr>
      <w:tr w14:paraId="03C25B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2A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C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推进旅游产业发展，做好农村网红达人、网红打卡点推介，负责发掘、培育各类旅游产业项目，鼓励社会资本参与旅游资源保护和开发，开发本地特色旅游商品</w:t>
            </w:r>
          </w:p>
        </w:tc>
      </w:tr>
      <w:tr w14:paraId="4685277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2584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九、应急管理及消防（2项）</w:t>
            </w:r>
          </w:p>
        </w:tc>
      </w:tr>
      <w:tr w14:paraId="58D62E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27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1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落实安全生产“党政同责”“一岗双责”，督促和指导企业、村落实安全生产责任制</w:t>
            </w:r>
          </w:p>
        </w:tc>
      </w:tr>
      <w:tr w14:paraId="032501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20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DC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指导、支持和帮助村民委员会开展群众性消防工作</w:t>
            </w:r>
          </w:p>
        </w:tc>
      </w:tr>
      <w:tr w14:paraId="6421D66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E95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十、综合政务（7项）</w:t>
            </w:r>
          </w:p>
        </w:tc>
      </w:tr>
      <w:tr w14:paraId="228294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C5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B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推进政务服务标准化、规范化、便利化建设，使用好各类政务平台，完善乡镇综合指挥调度体系，建立健全政府信息公开制度，及时准确公开政务信息，做好电子政务工作</w:t>
            </w:r>
          </w:p>
        </w:tc>
      </w:tr>
      <w:tr w14:paraId="0B8446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4B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E1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公文处理、印章管理、调查研究、信息归集报送、规范性文件报备等工作，负责公务接待、公务用车、办公用房、公共节能降耗、固定资产管理、政府采购等后勤工作，做好重大活动的综合保障工作</w:t>
            </w:r>
          </w:p>
        </w:tc>
      </w:tr>
      <w:tr w14:paraId="6DED14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D5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65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开展年鉴、大事记、地情文献资料收集、整理、编纂、报送工作，做好史志资料收集并协助编纂工作，指导村志编纂工作</w:t>
            </w:r>
          </w:p>
        </w:tc>
      </w:tr>
      <w:tr w14:paraId="135D40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20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2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落实值班值守制度，做好安全保卫、群众咨询服务等工作，遇到紧急、突发、重大事件及时按程序上报并进行前期处置</w:t>
            </w:r>
          </w:p>
        </w:tc>
      </w:tr>
      <w:tr w14:paraId="7F42D8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B1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2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及村财务管理工作，做好财政预决算、国库集中收付管理、会计核算、财务收支审核、内部审计、财政资金和非税收入管理、财政预算一体化平台等工作，规范管理政府性债务，开展债务风险监测和预警工作，落实村组织运转经费的“村财镇管”制度</w:t>
            </w:r>
          </w:p>
        </w:tc>
      </w:tr>
      <w:tr w14:paraId="571966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8E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64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贯彻执行档案法律法规，建立健全档案管理制度，推进档案室规范化建设，负责档案收集、整理、归档、移交进馆、销毁等工作，做好档案查询工作，指导监督村和辖区内企业做好档案工作</w:t>
            </w:r>
          </w:p>
        </w:tc>
      </w:tr>
      <w:tr w14:paraId="1602F5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8D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AC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做好机关和事业单位工作人员待遇保障、干部人事档案管理和聘用人员管理等工作，做好渐进式延迟退休工作</w:t>
            </w:r>
          </w:p>
        </w:tc>
      </w:tr>
    </w:tbl>
    <w:p w14:paraId="21A81CB8">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172077552"/>
      <w:bookmarkStart w:id="7" w:name="_Toc6249"/>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13A19DE9">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F68A">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5F22">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D856">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10E1">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0A29">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063EFA7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CECB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一、党的建设（5项）</w:t>
            </w:r>
          </w:p>
        </w:tc>
      </w:tr>
      <w:tr w14:paraId="07F9CD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888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F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3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2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0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1.组织开展县级以上“两优一先”人选及党组织推荐上报工作；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2.摸底排查符合条件的中共党员，按程序上报、申领、颁发奖项。</w:t>
            </w:r>
          </w:p>
        </w:tc>
      </w:tr>
      <w:tr w14:paraId="3C094A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3F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4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开展对村民委员会成员的任期和离任经济责任审计工作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7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57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1.市农业农村局、市财政局会同乡镇（街道）组成审计组，对村民委员会成员的任期和离任经济责任进行审计；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B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1.抽调工作人员参与审计工作，提供审计所需资料；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2.将审计结果在所在村公布，抓好审计反馈问题整改。</w:t>
            </w:r>
          </w:p>
        </w:tc>
      </w:tr>
      <w:tr w14:paraId="315E27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0B4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4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做好公务员、事业单位工作人员招录（聘）工作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D6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70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1.市委组织部按照丹东市公务员主管部门的要求，负责本辖区公务员录用的有关工作；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2.市人力资源和社会保障局负责事业单位招聘岗位收集、上报等招聘录用工作。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D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2.提出事业单位工作人员招考岗位、数额和报考资格条件，做好招聘过程中的初审及拟录用人员考察等工作。</w:t>
            </w:r>
          </w:p>
        </w:tc>
      </w:tr>
      <w:tr w14:paraId="06E987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A62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C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8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E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D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1.开展书屋的日常管理，引导村民到书屋开展读书学习活动；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2.定期更新维护农家书屋书籍等出版物。</w:t>
            </w:r>
          </w:p>
        </w:tc>
      </w:tr>
      <w:tr w14:paraId="45B818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E9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83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1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E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1.制定公益电影放映工作实施方案，分解工作任务并及时上报信息；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2.负责各乡镇（街道）具体放映场次分配工作；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3.组织实施公益电影放映工作；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4.按要求做好放映计划制定和影片订购工作；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6.做好公益电影放映专项资金审查工作。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4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1.做好农村公益电影放映宣传工作；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3.组织群众观看电影，做好放映场次、地点、人次等统计工作，并向上级部门反馈观看情况；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4.对农村公益电影放映进行监督。</w:t>
            </w:r>
          </w:p>
        </w:tc>
      </w:tr>
      <w:tr w14:paraId="516664F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7BD5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6901F5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502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F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推动落后产能淘汰工作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E9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E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2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开展落后产能摸排，发现落后产能线索及时上报。</w:t>
            </w:r>
          </w:p>
        </w:tc>
      </w:tr>
      <w:tr w14:paraId="761E0D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1E9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9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44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F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37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2.落实政务诚信、社会诚信建设举措；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3.推进基层社会信用建设。</w:t>
            </w:r>
          </w:p>
        </w:tc>
      </w:tr>
      <w:tr w14:paraId="46E378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B0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A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6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F3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1.指导农村电子商务发展，推动农村电商建设和运营，确定农村电商发展的方向和重点；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2.开展电商扶贫工作，帮助贫困地区建设电商服务中心，推动贫困地区脱贫攻坚；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3.组织农民参加电商培训，提升农民的电商运营能力和市场竞争力；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4.加强县域电商直播基地的建设，推动乡村特色产品的网络销售；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5.负责农村电商发展的监督和管理，建立健全农村电商的监督制度和规范，处理电商运营和发展中出现的问题和投诉。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9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‌1.落实电商建设的相关政策，协调各方资源，确保电商健康有序发展；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2.完善乡村物流配送体系，推动建立快递物流站点，为电商活动提供便利条件；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3.培育电商市场，推动电商与农业产业的深度融合，推动特色农产品销售，增加农村人口就业岗位；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4.加强电商人才的培养和引进，建立健全电商人才的选拔机制，提升电商运营能力‌。</w:t>
            </w:r>
          </w:p>
        </w:tc>
      </w:tr>
      <w:tr w14:paraId="775FCF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85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E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E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4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1.牵头做好全市范围内金融服务经济发展工作；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2.根据企业融资需求，组织相关部门开展“政银企对接会”等活动。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9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1.做好企业融资需求摸排、报送工作；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2.组织企业参加“政银企对接会”等活动。</w:t>
            </w:r>
          </w:p>
        </w:tc>
      </w:tr>
      <w:tr w14:paraId="56FF31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43D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AB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9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5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1.组织开展“小升规”等相关政策宣传；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2.指导做好中小企业梯度培育工作，定期对全市“小升规”培育企业开展调度引导工作；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3.组织开展“小升规”企业申报工作，并向上级部门进行组织推荐。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41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1.向企业宣传“小升规”等相关政策；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2E3E44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F7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4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开展工业经济发展服务与保障工作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A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7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1.做好乡镇（街道）上报数据汇总和分析利用、上报，分析研判企业生产运行情况；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2.根据乡镇（街道）上报规上和规下企业情况，定期统计汇总重点工业企业经济运行、项目建设情况，并做好全市企业主要经济指标的调度预警及监控工作。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9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w:t>
            </w:r>
          </w:p>
        </w:tc>
      </w:tr>
      <w:tr w14:paraId="579939F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EAAC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三、民生服务（27项）</w:t>
            </w:r>
          </w:p>
        </w:tc>
      </w:tr>
      <w:tr w14:paraId="1AA7B4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EC9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A3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1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
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6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1.市人力资源和社会保障局负责对符合纳入被征地农民范围的人员名单进行备案，对符合参保资格的人员进行认定，对参加被征地农民养老保险人员办理退休审批；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2.丹东市社会保险事业服务中心凤城中心负责办理参保业务，对达龄人员发放待遇。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B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2.做好被征地农民相关问题的咨询服务。</w:t>
            </w:r>
          </w:p>
        </w:tc>
      </w:tr>
      <w:tr w14:paraId="09B98E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B8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7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A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88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1.建立保障农民工工资支付工作协调机制，加强监管能力建设，实施劳动保障监察，会同有关部门协调劳动者维权工作；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1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3.做好调处工作，及时调解纠纷，调解不成功的或涉及违法行为的及时上报。</w:t>
            </w:r>
          </w:p>
        </w:tc>
      </w:tr>
      <w:tr w14:paraId="7785BC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178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35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F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9F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2.负责对受理的劳动人事争议案件进行调解；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A6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1.对用人单位和劳动者之间的劳动争议和投诉进行初步调解；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2.调解不成功的上报至仲裁机构和市人力资源和社会保障局处理。</w:t>
            </w:r>
          </w:p>
        </w:tc>
      </w:tr>
      <w:tr w14:paraId="509F7C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221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D1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开展农村饮水安全监督工作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0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15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2.组织开展水行政主管部门承担建设任务的村（社区）饮水工程竣工验收；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3.对水行政主管部门承担建设任务的村（社区）饮水工程建设质量进行监督。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F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2.参与村饮水工程竣工验收。</w:t>
            </w:r>
          </w:p>
        </w:tc>
      </w:tr>
      <w:tr w14:paraId="2CA029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2E7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E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开展烈士褒扬纪念工作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7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B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1.对烈士陵园及零散烈士纪念设施进行管理和维护，组织开展纪念活动；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2.维护管理烈士褒扬信息系统，对英烈事迹进行整理和宣传；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3.编纂烈士英名录，开展烈士寻亲等工作。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9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2.更新录入烈士褒扬系统信息，挖掘和宣传英烈事迹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3.做好烈士寻亲工作。</w:t>
            </w:r>
          </w:p>
        </w:tc>
      </w:tr>
      <w:tr w14:paraId="0A9CD3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73E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4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开展移交安置和无军籍职工服务管理工作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94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A0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1.负责退役军人“一站式”接收工作；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2.核实无军籍职工及无军籍职工遗属生存状态并上报；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3.核实并发放无军籍职工及无军籍职工遗属待遇资金。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36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1.协助完成退役军人安置落户工作；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2.每月按时核实上报无军籍职工及无军籍职工遗属生存状态并上传至“一卡通”系统。</w:t>
            </w:r>
          </w:p>
        </w:tc>
      </w:tr>
      <w:tr w14:paraId="6837FE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059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D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3A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66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1.市残联负责残疾人身份认定、申报材料档案管理、督导落实；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2.丹东市社会保险事业服务中心凤城中心对符合条件的残疾人负责发放补助资金。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EA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1.做好对残疾人享受补助资格初审；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3.核实资金发放数据并上报。</w:t>
            </w:r>
          </w:p>
        </w:tc>
      </w:tr>
      <w:tr w14:paraId="2E71B7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2C9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B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3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7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行政区划和地名管理工作，负责县级行政区域界线的勘定和管理工作，承担各级行政区域界线界桩的管理和保护工作，负责乡镇（街道）行政区域的设立、撤销、调整、更名、界线变更和政府驻地迁移的审核报送及组织实施工作，负责县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2.负责地名普查和补查，标准地名命名、更名的审核报批、备案公告，做好地名标志的设置管理工作，审核乡镇（街道）采集的地名信息并上报；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3.负责建筑物门（楼）牌编码标准地址确认和相应门（楼）牌地名标志的设置管理工作；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80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1.开展本行政区域界线的勘定和定期联检，配合开展界线界桩巡查管护工作，负责区域内行政区划变更调整和乡镇政府驻地迁移的申报，参与县乡两级行政区域边界争议的调查和调处；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2.负责报送域内地名普查和补查信息，报送域内地名命名、更名的申请材料，配合做好地名标志的设置、维护工作，通过地名信息采集小程序采集上传域内地名信息；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3.做好域内建筑物门（楼）牌编码标准地址申报工作，配合做好相应门（楼）牌地名标志的设置、维护工作；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4.开展域内标准地名图录典志等图书资料的初级编辑、审核报送，做好域内地名文化的挖掘整理、宣传阐释及地名文化名录的申报推荐工作；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p>
        </w:tc>
      </w:tr>
      <w:tr w14:paraId="6778BC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91F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3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做好民政服务站管理工作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0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4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1.对乡镇（街道）民政服务站日常运行进行监管；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2.对乡镇（街道）民政服务站开展绩效评估。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E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1.为乡镇民政服务站提供办公、服务场所和必要办公条件；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2.对乡镇民政服务站驻站人员进行监管，协调、指导驻站人员完成各项任务。</w:t>
            </w:r>
          </w:p>
        </w:tc>
      </w:tr>
      <w:tr w14:paraId="663B0C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D40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0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D6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4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DF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2.做好资金发放和公示工作。</w:t>
            </w:r>
          </w:p>
        </w:tc>
      </w:tr>
      <w:tr w14:paraId="67D0E7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737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F4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4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29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2.做好慈善救助对象身份信息审核确认工作；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3.负责对慈善活动进行监督检查，对慈善组织进行指导，组织发放慈善捐赠款物；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4.开展慈善募捐工作。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9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1.收集、受理、初审并上报符合慈善捐赠对象信息材料；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2.做好捐赠款物的发放和信息统计；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3.协助上级做好慈善募捐工作。</w:t>
            </w:r>
          </w:p>
        </w:tc>
      </w:tr>
      <w:tr w14:paraId="24BE78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640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8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F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B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2.负责全市特困人员集中供养工作；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4.检查、督促乡镇（街道）特殊困难老年人探访关爱工作落实，对乡镇（街道）上报材料归档保存。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1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1.负责协助项目服务对象完成申请与相关材料的收集，组织村与服务机构进行工作衔接，项目实施过程档案相应内容的审核确认，负责辖区内服务对象的过程跟踪及验收回访；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2.受理和审核特困人员集中供养申请并签署审核意见，符合集中供养条件的报送申请审核材料；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3.受理、审核和上报符合集中照护条件的经济困难失能老年人的救助申请；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4.落实特殊困难老年人探访关爱政策，对分散供养特困人员进行定期探访，建立探访记录并上报。</w:t>
            </w:r>
          </w:p>
        </w:tc>
      </w:tr>
      <w:tr w14:paraId="352724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6AF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B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3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E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评估特困人员生活自理能力，并确定照料护理标准档次。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E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提出特困人员生活自理能力评估初步意见，及时报告特困人员生活自理能力变化情况。</w:t>
            </w:r>
          </w:p>
        </w:tc>
      </w:tr>
      <w:tr w14:paraId="00C5B4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29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7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做好“全国儿童福利信息系统”管理维护工作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9E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E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F3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负责“全国儿童福利信息系统”中各类服务对象和工作人员信息录入、业务办理、数据统计和动态更新等工作。</w:t>
            </w:r>
          </w:p>
        </w:tc>
      </w:tr>
      <w:tr w14:paraId="5A1D30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D76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24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0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69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1.负责对孤儿、事实无人抚养儿童集中供养申请材料进行审查核实，符合条件的提交上报丹东市民政部门；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2.不再符合集中供养条件的，进行材料审查，签署离院初步意见。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A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1.受理孤儿和事实无人抚养儿童集中供养申请，为符合儿童福利机构集中供养条件的儿童出具相关情况报告，并提交上报相关申请材料；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2.做好父母恢复监护能力或者有其他依法具有监护资格的人的集中供养儿童离院工作，出具相关情况报告。</w:t>
            </w:r>
          </w:p>
        </w:tc>
      </w:tr>
      <w:tr w14:paraId="79D2A9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448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9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做好60年代精简退职职工生活补助工作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5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9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1.负责民政系统60年代精简退职职工生活补助的审批及资金发放工作；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2.负责60年代精简退职职工人员动态调整工作。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2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1.收集报送认定材料并提出审核意见，上报统计表和资金发放系统数据；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2.进行生存认证，上报认证材料。</w:t>
            </w:r>
          </w:p>
        </w:tc>
      </w:tr>
      <w:tr w14:paraId="77AF07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47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D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6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F0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1.负责下发疑点信息；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2.开展社会救助、社会福利发放领取监督检查；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3.对骗取、冒领人员开展追缴工作。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F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1.做好社会救助、社会福利方面的法律法规政策宣传工作；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2.协助核实辖区内社会救助、社会福利领域的违法违规领取人员；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3.督促本人（家属或家庭监护人）及时退回违法违规领取的资金。</w:t>
            </w:r>
          </w:p>
        </w:tc>
      </w:tr>
      <w:tr w14:paraId="664E60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B8B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1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4A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0A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1.负责养老保险待遇领取资格认证工作；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2.对未按时完成待遇领取资格认证人员暂停发放养老待遇，待通过认证后恢复发放养老待遇；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3.对领取养老待遇后服刑的参保人停止发放养老待遇，待刑满释放后恢复发放养老待遇；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4.对领取养老待遇后死亡的参保人终止发放养老待遇；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5.负责追回养老待遇领取人员服刑期间和死亡后冒领的养老待遇。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4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1.对村业务人员开展养老待遇领取资格认证业务培训，做好年度养老待遇领取资格认证工作；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2.收集辖区户籍参保人员服刑和死亡信息，核实无误后及时报送丹东市社会保险事业服务中心凤城中心；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3.联系村业务人员，及时核实辖区户籍参保人员疑似冒领养老待遇信息。</w:t>
            </w:r>
          </w:p>
        </w:tc>
      </w:tr>
      <w:tr w14:paraId="110B51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226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D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3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C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2.负责殡葬管理工作，对违法行为进行处理；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3.开展违规建设公墓和硬化大墓整治工作；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4.负责提出公益性公墓建设规划方案；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5.规范加强传统祭祀日期间殡葬管理与服务工作。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F7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1.宣传殡葬法规，协助对违法行为进行教育、劝导和制止，并做好情况调查工作；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3.开展公墓申请与建设、日常维护及服务管理工作；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4.协助做好违规建设经营墓地和硬化大墓排查，建立台账，制定整改措施并上报；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5.配合做好传统祭祀日期间禁烧防控工作。</w:t>
            </w:r>
          </w:p>
        </w:tc>
      </w:tr>
      <w:tr w14:paraId="30FC35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271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3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做好非公办教师养老补助发放工作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B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B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1.负责非公办教师人员的管理、年度养老补助发放金额的预算和核算；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2.与市财政局做好衔接，确保补助金及时足额发放。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86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协助做好非公办教师的生存认证工作。</w:t>
            </w:r>
          </w:p>
        </w:tc>
      </w:tr>
      <w:tr w14:paraId="2870C6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20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F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8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8C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1.负责流浪乞讨人员名单的汇总、核查；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2.负责对发现上报的生活无着的流浪乞讨人员是否符合救助条件进行审查，作出予以救助或不予救助的决定。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9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2.协助开展流浪乞讨人员返乡安置等救助工作。</w:t>
            </w:r>
          </w:p>
        </w:tc>
      </w:tr>
      <w:tr w14:paraId="5E6F60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16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6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53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8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1.组织开展适老化改造政策宣传；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2.负责按照相关规定确定老年人能力评估机构、第三方技术支持机构和适老化改造机构等；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3.对上报材料进行审核；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4.负责对改造户进行查验。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8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1.开展适老化改造政策宣传；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2.对符合条件的老年人进行初审；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3.协助评估机构进行能力评估，并上报初审材料和能力评估报告；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4.上报辖区内改造情况。</w:t>
            </w:r>
          </w:p>
        </w:tc>
      </w:tr>
      <w:tr w14:paraId="167136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166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0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做好老年人助餐点工作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D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F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1.负责老年人助餐点的备案；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2.负责老年人助餐点安全生产的监督管理；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3.负责老年人助餐点的补贴资金发放工作。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D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1.宣传建立老年人助餐点政策；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2.指导有意向的企业或者个人参与老年人助餐点的建设工作；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3.向辖区内老年人宣传推广助餐点。</w:t>
            </w:r>
          </w:p>
        </w:tc>
      </w:tr>
      <w:tr w14:paraId="41417B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39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8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F4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9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2.负责对舒心就业创业指导服务站创建材料进行复核；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4.负责村（社区）劳动力转移就业和农民工动态监测；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5.负责就业困难人员资格审定工作；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6.负责高校毕业生就业服务工作；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7.组织乡镇（街道）开展政策宣传，推动失业保险参保扩面。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30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2.负责对建立舒心就业创业指导服务站相关材料的初审；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4.统计并上报村劳动力转移就业和农民工动态监测报表；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5.对村认定、初审后的就业困难人员进行复核并上报；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6.开展困难家庭高校毕业生低保等身份情况的核查工作，对当年离校未就业高校毕业生开展就业去向调查，填报就业系统，为高校毕业生提供就业服务；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7.开展政策宣传，做好个体工商户群体参保扩面工作。</w:t>
            </w:r>
          </w:p>
        </w:tc>
      </w:tr>
      <w:tr w14:paraId="598AEE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9D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D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FB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46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1.指导乡镇（街道）开展医保信息查询；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2.负责基本医疗保险参保登记与信息变更等业务审核工作。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5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做好基本医疗保险参保登记、信息变更及咨询查询工作。</w:t>
            </w:r>
          </w:p>
        </w:tc>
      </w:tr>
      <w:tr w14:paraId="39C616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D2A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F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开展退役军人优抚帮扶、就业创业扶持工作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C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E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1.对优抚对象身份进行审核，及时向优抚对象发放救助资金及抚恤、补助资金；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2.收集、汇总就业状况及培训、就业创业需求，推送就业创业信息，及时掌握退役军人就业创业情况；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3.宣传动员退役军人参加适应性培训、职业技能培训和学历教育等；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4.组织开展退役军人返乡创业帮扶工作；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5.负责驻地部队、现役军人等双拥工作协调落实。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2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1.开展优抚对象的数据核查、年度确认，受理身份认定工作，申报优抚金，配合发放救助资金及抚恤、补助资金；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2.收集、汇总退役军人就业创业需求、状况及培训、推送就业创业信息，并建立台账；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3.宣传动员退役军人参加学历提升教育、培训、招聘会、推介会等活动。</w:t>
            </w:r>
          </w:p>
        </w:tc>
      </w:tr>
      <w:tr w14:paraId="23C696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C80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C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做好残疾人康复及权益保障工作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C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3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1.负责残疾人证件管理、发放工作；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2.负责对困难残疾人家庭进行无障碍改造，残疾人实用技术培训、职业技能培训等；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3.组织开展残疾人基本状况调查和动态更新。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4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1.组织残疾人做好证件的申请和更换；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2.做好残疾人基本状况调查和动态更新；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3.提供困难残疾人家庭无障碍改造、技术培训、职业技能培训信息。</w:t>
            </w:r>
          </w:p>
        </w:tc>
      </w:tr>
      <w:tr w14:paraId="290E22C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34C6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14:paraId="4F8AC7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CF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5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4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
市法学会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63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1.市司法局负责拟订公共法律服务体系建设规划并组织实施，统筹和布局城乡、区域法律服务资源，建立公共法律服务实体平台，指导乡镇（街道）公共法律服务实体平台建设；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2.市法学会负责建立基层法律服务站点，组织法律咨询专家对乡镇（街道）出现的“四个重大”（重大公共决策论证、重大风险防控、重大矛盾纠纷调处、重大信访积案化解）等问题提供法律意见。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42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1.推进公共法律服务实体平台建设，配备工作人员，健全基础设施配备，并做好功能规划，配合提供引导法律咨询、法律援助等公共法律服务；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2.配合做好基层法律服务站点建设，提供场所保障，加强法治宣传。</w:t>
            </w:r>
          </w:p>
        </w:tc>
      </w:tr>
      <w:tr w14:paraId="618EBF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DE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4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E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D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B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审核上报“法律明白人”初选对象，并做好动态管理工作。</w:t>
            </w:r>
          </w:p>
        </w:tc>
      </w:tr>
      <w:tr w14:paraId="3373C8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FD8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C9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做好“一标三实”基础信息采集工作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77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A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组织开展“一标三实”（标准地址，实有人口、实有房屋、实有单位）基础信息采集工作。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0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提供标准地名地址，组织村参与、配合基础信息采集。</w:t>
            </w:r>
          </w:p>
        </w:tc>
      </w:tr>
      <w:tr w14:paraId="6EF55A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521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A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8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
市教育局
市司法局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F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1.市委政法委负责统筹协调相关部门做好校园周边社会治安综合治理工作；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2.市教育局负责常态化对学生开展校园周边安全宣传教育；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3.市司法局按照“谁执法谁普法”工作要求，指导相关部门开展校园周边安全治理法治宣传工作；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4.市市场监管局负责检查校园周边生产经营单位食品安全、产品质量安全等工作；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公安局负责对学校及其周边的巡逻，对校园周边出租房屋、宾馆酒店等重点场所清理整治，配合清理校园周边各类违规培训班、托管班；在学校周边道路设置完善的警示、限速、慢行、让行等交通标志及交通安全设施，负责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55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19B35A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B94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FE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开展见义勇为工作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B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2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1.落实见义勇为相关政策；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3.审核见义勇为人员信息并向所在乡镇（街道）反馈；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4.组织开展表彰和奖励工作。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47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1.开展见义勇为政策等宣传教育工作；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2.做好见义勇为人员信息收集和上报；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3.做好见义勇为人员走访慰问工作。</w:t>
            </w:r>
          </w:p>
        </w:tc>
      </w:tr>
      <w:tr w14:paraId="62093D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16D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A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开展境外涉我市案（事）件的处置工作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70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市政府外办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31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1.收集境外我市企业、机构、项目及人员信息；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2.配合处理境外我市企业、机构、项目及人员安全事项，维护合法权益；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3.开展预防性领事保护宣传工作。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81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1.开展境外我镇企业、机构、项目及人员摸底调查，建立相关工作档案；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2.配合做好境外我镇人员源头管控、劝返、家属安抚、舆情管控等领事保护相关工作。</w:t>
            </w:r>
          </w:p>
        </w:tc>
      </w:tr>
      <w:tr w14:paraId="05D76F8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F6481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五、乡村振兴（21项）</w:t>
            </w:r>
          </w:p>
        </w:tc>
      </w:tr>
      <w:tr w14:paraId="6D90C3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BE0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B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做好黑土地保护工作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BB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7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1.制定黑土地保护实施方案；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2.分配黑土地保护任务指标；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3.制定项目验收计划，组织开展验收工作。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C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1.开展黑土地保护宣传工作；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2.根据分配任务指标上报农户基本信息和作业亩数；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3.配合开展验收工作。</w:t>
            </w:r>
          </w:p>
        </w:tc>
      </w:tr>
      <w:tr w14:paraId="707547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69F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8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A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E6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1.市农业农村局负责高标准农田项目工程建设、管理工作，组织编制高标准农田项目初步设计文件并申报项目，组织开展项目实施和初步验收，开展日常监管；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2.市自然资源局负责违法用地查处工作，督促整改，防止违建大棚房、违建别墅等乱占耕地行为反弹。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A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1.协助做好高标准农田项目申报选址、勘察设计、质量监督、竣工验收等工作，负责建后管护工作；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2.对违建大棚房、违建别墅等乱占耕地行为进行排查，发现问题及时上报，配合开展整改和查处。</w:t>
            </w:r>
          </w:p>
        </w:tc>
      </w:tr>
      <w:tr w14:paraId="74049B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187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3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开展受污染耕地安全利用调查工作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3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A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1.负责采购第三方机构服务，制定全市受污染耕地安全利用调查工作方案；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2.协调第三方机构与乡镇（街道）对接开展受污染耕地安全利用调查工作，形成核算报告；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7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1.配合第三方机构开展受污染耕地安全利用调查工作；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2.配合第三方机构指导农户做好安全利用类耕地种植农产品工作。</w:t>
            </w:r>
          </w:p>
        </w:tc>
      </w:tr>
      <w:tr w14:paraId="1D2372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5A3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E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E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4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1.负责推进保障农产品质量安全的标准化生产综合示范区、示范农场、养殖小区的建设；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2.制定并组织实施农产品质量安全监测计划；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3.对农产品进行现场检查，调查农产品生产主体及了解农产品质量安全的有关情况；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4.负责食用农产品从种植养殖环节到进入批发、零售市场或者生产加工企业前的质量安全监管；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5.负责强化专业技术指导服务，做好农业保险政策的宣传和落实；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6.积极协助农业保险承办机构共同开展承保、理赔及防灾止损工作；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7.负责农产品质量执法工作。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E7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2.开展农产品质量安全日常巡查工作，发现问题及时上报；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3.协助农产品采样抽样；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4.更新农产品生产主体的基本信息；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5.开展农业保险宣传工作，配合做好农户的参保及理赔工作。</w:t>
            </w:r>
          </w:p>
        </w:tc>
      </w:tr>
      <w:tr w14:paraId="54D530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CF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0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开展农作物种子和林木种子质量监督管理工作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E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8D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1.市农业农村局负责农作物种子质量的监督管理和执法工作；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2.市林草局负责林木种子质量的监督管理和执法工作。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F6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开展农作物种子和林木种子质量日常巡查，发现问题及时上报。</w:t>
            </w:r>
          </w:p>
        </w:tc>
      </w:tr>
      <w:tr w14:paraId="01BD48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3E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30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做好农产品绿色食品、有机食品以及全国名特优新农产品认证验证服务工作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6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4E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1.负责企业及专业合作社开展农产品绿色食品、有机食品以及全国名特优新农产品认证申报及政策宣传；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BB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1.开展农产品绿色食品、有机食品以及全国名特优新农产品认证政策宣传；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2.了解、上报农业生产企业、农业加工企业及专业合作社申报认证需求。</w:t>
            </w:r>
          </w:p>
        </w:tc>
      </w:tr>
      <w:tr w14:paraId="597D13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BC9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5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A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CF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2.定期对农机进行安全技术检验工作；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3.负责农机的登记工作；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4.负责农机驾驶员办证工作。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F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2.负责报送需要检验和落户的农机信息；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3.组织协调农机驾驶员办证工作。</w:t>
            </w:r>
          </w:p>
        </w:tc>
      </w:tr>
      <w:tr w14:paraId="590534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22D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2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74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6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1.负责实施方案编制、项目审查筛选、现场核查、项目申报、项目竞争立项、项目组织实施和监督、项目验收及总结等；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2.研究提出专项资金使用方案，开展绩效管理具体工作，建立健全项目管理制度。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6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2.指导村用好乡村振兴项目资金，增加村集体经济收入。</w:t>
            </w:r>
          </w:p>
        </w:tc>
      </w:tr>
      <w:tr w14:paraId="459CAE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88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6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5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B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2.负责动物防疫项目的申报实施、新技术示范、推广服务工作；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3.负责对动物疾病免疫进行检查，负责疫苗的采购、保管、发放；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2F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1.宣传动物防疫法律法规和政策；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2.组织村开展动物防疫工作；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3.协助开展防疫监督检查工作；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4.开展村防疫员考核工作。</w:t>
            </w:r>
          </w:p>
        </w:tc>
      </w:tr>
      <w:tr w14:paraId="10D0E8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6A4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B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2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960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开展农膜、农药包装废弃物回收处理的宣传、培训和技术指导，组织农膜、农药包装废弃物回收工作，对乡镇（街道）农用残膜回收情况进行日常检查，做好回收数量的统计上报，协调乡镇（街道）和回收网点开展农用残膜回收工作，合理布设县、乡、村农膜、农药包装废弃物回收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2.丹东市生态环境局凤城分局负责开展农药包装废弃物回收处理的宣传、教育和指导，开展农膜回收、再利用过程和农药包装废弃物回收处理活动环境污染防治的监督管理。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5B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2108EE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9A1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F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8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2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3.深入乡镇（街道）摸底调研，了解培训需求、意向；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4.负责选择培训时间、地点、内容，聘请授课教师开展相关培训并进行评价；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5.对实施情况进行总结并上报上级农业农村部门；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6.培训结束后，对参训学员跟踪服务。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F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1.协助做好培训宣传、摸底工作；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3.协助做好上门回访、后续指导工作。</w:t>
            </w:r>
          </w:p>
        </w:tc>
      </w:tr>
      <w:tr w14:paraId="08D672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79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A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做好个人涉农创业担保贷款财政贴息农民资格的审查工作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4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1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1.组织宣传创业担保贷款政策；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2.核实创业担保贷款资格；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3.负责对种植养殖事实的审核。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06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1.开展创业担保贷款政策宣传；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2.做好农民身份资格及个人从事种植养殖事实的初审及推荐工作；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3.指导村民委员会收到贷款申请材料后，出具初审推荐证明。</w:t>
            </w:r>
          </w:p>
        </w:tc>
      </w:tr>
      <w:tr w14:paraId="5FF0B5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199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F9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处理违反农村集体资产管理规定的行为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7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1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1.开展行政检查，对检查过程中发现问题或接到线索举报进行核查；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F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1.受理投诉举报，及时上报违法线索；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2.协助调查取证。</w:t>
            </w:r>
          </w:p>
        </w:tc>
      </w:tr>
      <w:tr w14:paraId="7B123C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B00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F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F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15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1.负责承担建设任务的水利工程项目的勘察、测量、设计等前期工作；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2.组织已批复工程项目施工建设，负责水利工程质量与安全监督管理；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4.将验收合格的项目移交至所在乡镇（街道）运行管理。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9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1.做好水利工程前期立项申报；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2.负责水利工程项目建设中矛盾纠纷调解；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3.参与项目现场验收，负责对移交后的水利工程进行管理、维护工作。</w:t>
            </w:r>
          </w:p>
        </w:tc>
      </w:tr>
      <w:tr w14:paraId="04B9B7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52E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5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调查处理涉水违法行为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5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B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1.负责涉水违法行为监督检查工作；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2.负责水事违法案件立案查处工作。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3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2.开展日常巡查，发现违法行为及时制止并上报，配合案件的调查取证工作。</w:t>
            </w:r>
          </w:p>
        </w:tc>
      </w:tr>
      <w:tr w14:paraId="75C4CC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262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E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E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CF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承担农田建设项目中灌溉井的设计、项目实施、过程监督和竣工验收工作，并监督、指导建后管护工作，会同乡镇（街道）明确管护主体、管护责任和管护义务，规范办理移交手续，督促其落实保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2.市水利局结合区域用水总量和地下水取水情况，做好取水申请受理和论证审查，对符合条件的出具批准文件，并调整项目所在村取水许可证。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5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2.指导管护主体对灌溉井进行管护并监督管护情况。</w:t>
            </w:r>
          </w:p>
        </w:tc>
      </w:tr>
      <w:tr w14:paraId="1C218B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E7A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D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4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03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1.负责养殖行业安全生产监督管理；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2.负责畜牧业行业统计、监测和预警工作；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3.指导畜牧结构调整工作，推进畜牧业规模化、标准化、产业化发展；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4.为禁养区内养殖场的搬迁、转移工作提供服务。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72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1.开展畜牧业统计数据上报、政策宣传、日常排查、养殖场选址论证备案工作；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2.督促养殖场（户）落实安全生产主体责任，配合做好禁养区内养殖场（户）搬迁、关闭、整治工作。</w:t>
            </w:r>
          </w:p>
        </w:tc>
      </w:tr>
      <w:tr w14:paraId="155B23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DD5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7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做好蚕场轮伐更新采伐审批工作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A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3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1.指导乡镇（街道）《柞蚕场采伐许可证》的填报工作；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2.审核乡镇（街道）上报材料、对符合条件的核发许可证。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13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对《柞蚕场采伐许可证》申请材料进行初审并上报。</w:t>
            </w:r>
          </w:p>
        </w:tc>
      </w:tr>
      <w:tr w14:paraId="7227BE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A7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E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F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5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1.负责防控秸秆综合利用工作；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3.鼓励引导农民、农民专业合作社、农业企业开展秸秆综合利用工作。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FA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1.进行秸秆综合利用政策宣传；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2.落实秸秆综合利用政策；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3.指导各村开展秸秆综合利用工作。</w:t>
            </w:r>
          </w:p>
        </w:tc>
      </w:tr>
      <w:tr w14:paraId="7D3A3B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4F8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65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开展病死畜禽的无害化处理工作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B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1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3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2.负责对在城镇公共场所和乡村发现的死亡畜禽进行收集、处理并溯源。</w:t>
            </w:r>
          </w:p>
        </w:tc>
      </w:tr>
      <w:tr w14:paraId="3EF910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F9D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8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开展农村公路建设和养护工作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F0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4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1.建立完善农村公路应急预案，指导农村公路防灾及突发事件处置等工作；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2.负责农村公路新改建路面工程、维修改造工程；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3.开展农村公路日常养护、管理、巡查、路域环境整治等工作业务指导；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4.制定完善农村公路建设、养护、管理、安全生产、检查考评等相关制度并实施监督检查；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5.组织开展农村公路路政执法。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3C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1.做好新改建工程征迁工作；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2.协助做好县级以上公路抢修保通工作；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3.开展爱路护路宣传，及时劝阻各种侵占、损坏公路、公路用地、公路附属设施及其他违法行为，发现农村公路及附属设施损坏、缺失等情况及时上报；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4.协助做好农村公路路政管理工作，及时上报涉路违法案件和突发事件线索；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5.开展公路沿线高立柱广告牌普查、上报、管理工作，按要求维护、更新、清理无权属广告牌。</w:t>
            </w:r>
          </w:p>
        </w:tc>
      </w:tr>
      <w:tr w14:paraId="743B6F7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B847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六、自然资源（18项）</w:t>
            </w:r>
          </w:p>
        </w:tc>
      </w:tr>
      <w:tr w14:paraId="361C4C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410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6F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0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E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1.负责依照国土空间规划、建设用地计划，编制土地储备计划；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2.依法收回收购置换国有土地及征收集体土地；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3.负责管理和经营储备的土地，并做好供地前的土地整理工作；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4.负责多渠道、多途径筹集土地储备资金。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2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2.对纳入土地储备库的土地进行管护；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3.做好日常巡查，发现侵害储备土地权利的行为及时制止并上报。</w:t>
            </w:r>
          </w:p>
        </w:tc>
      </w:tr>
      <w:tr w14:paraId="7C5731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DA1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6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9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8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对卫片图斑及林地等进行对比甄别、实地查看、综合研判，系统核实认定，确定违法名单，并对违法行为进行查处，督促整改，发现管辖范围外的违法行为，抄告相关部门，对自然资源领域违法行为进行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对农村村民乱占耕地建房（住宅类）问题图斑进行对比甄别、实地查看、综合研判，系统核实认定，确定违法名单，对违法行为进行查处，督促整改，发现管辖范围外的违法行为，抄告相关部门，作出退还非法占用的土地告知函，负责向村民委员会移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3.市林草局对卫片图斑涉及林地等开展对比甄别、实地核查、综合研判，对违法行为进行查处，督促整改。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B4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1.对上级反馈的问题图斑进行实地核查甄别及调查；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2.对违法违规占用、破坏土地、林地的违法行为收集相关证据资料，上报并配合整改和查处。</w:t>
            </w:r>
          </w:p>
        </w:tc>
      </w:tr>
      <w:tr w14:paraId="7D1EF3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14D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F4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开展临时用地复垦验收工作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6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E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1.按土地复垦方案和复垦标准，负责组织农业、林业、环保等部门专家进行现场踏勘；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2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1.组织土地复垦验收项目所在地村民委员会及相关权利人签订《土地复垦工程管护移交协议书》；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2.将初步验收结果送达项目所在地村民委员会，听取相关权利人意见，有异议的可在公告期内向自然资源主管部门书面提出。</w:t>
            </w:r>
          </w:p>
        </w:tc>
      </w:tr>
      <w:tr w14:paraId="7456E2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5E3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A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开展征占用林地管理工作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5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5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1.对使用林地可行性报告进行现场核查；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2.出具县级审核意见，报送上级林业主管部门审批；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3.对项目使用林地情况进行检查。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EA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1.配合监督第三方机构开展使用林地可行性报告的编制工作；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2.对项目使用林地情况开展日常监管。</w:t>
            </w:r>
          </w:p>
        </w:tc>
      </w:tr>
      <w:tr w14:paraId="6DD322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4BE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3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做好林业产业发展与技术推广工作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C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2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1.制定和组织实施全市林业产业发展规划；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2.制定林业产业技术规程，开展林业技术培训，协调林业技术推广活动；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3.为全市林业产业发展工作提供技术支持和服务保障。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5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1.组织实施本乡镇林业产业发展规划；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2.组织人员参加林业技术培训、林业技术推广活动；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3.发展林业产业，为林农产业发展提供相应服务。</w:t>
            </w:r>
          </w:p>
        </w:tc>
      </w:tr>
      <w:tr w14:paraId="39E5EB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4EE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2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E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C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1.组织乡镇（街道）现地核实、现场使用软件拍照并上传；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7D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6EFEB0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541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E9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开展公益林的监测、调整及林业补助资金发放工作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C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A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1.协助上级林业部门做好公益林监测、调整，受理公益林调整有关材料并上报；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2.统筹开展公益林等林业补助资金发放工作。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E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2.配合开展公益林监测、调整工作；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3.统计、确认符合公益林等林业补助资金的村集体和林农信息并上报。</w:t>
            </w:r>
          </w:p>
        </w:tc>
      </w:tr>
      <w:tr w14:paraId="6B0433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5DA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8F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5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CC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1.负责林木种苗许可证的审批；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2.调查全市林木种苗苗圃信息；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3.负责林木种苗苗圃地苗木检疫；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4.加强林木种苗生产、经营和使用的监管。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4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1.做好林木种苗许可证审批的前期工作；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2.排查林木种苗苗圃联系人及苗圃地现状，填报信息并上报；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3.告知林木种苗苗圃经营负责人，对出圃的苗木需填报检疫申请单、办理植物检疫证书并上报。</w:t>
            </w:r>
          </w:p>
        </w:tc>
      </w:tr>
      <w:tr w14:paraId="38CB67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BC6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F8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7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A1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1.组织编制全市森林经营方案；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2.下达森林采伐限额；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3.负责森林经营审批，开具采伐许可证；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4.对伐区验收及更新情况进行抽检。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A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1.编制乡镇森林经营方案；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2.配合监督第三方机构开展森林采伐作业设计工作；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3.审核上报森林采伐作业设计；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4.实施伐前公示工作；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5.对伐区进行验收及监管。</w:t>
            </w:r>
          </w:p>
        </w:tc>
      </w:tr>
      <w:tr w14:paraId="1F1D33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4AA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D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0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6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1.宣传贯彻退耕还林法规政策；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3.指导退耕还林工程实施和管理，监督检查退耕还林工程资金兑现。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0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1.开展退耕还林法规政策宣传、工程实施和管理工作；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2.协助退耕还林合同签订和补助资金兑现工作。</w:t>
            </w:r>
          </w:p>
        </w:tc>
      </w:tr>
      <w:tr w14:paraId="2E99F6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1DC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C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D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A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3.统筹安排全市护林员工资发放事宜。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D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3.做好护林员工资上报及日常监管工作。</w:t>
            </w:r>
          </w:p>
        </w:tc>
      </w:tr>
      <w:tr w14:paraId="554693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49C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2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做好林权纠纷处理工作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AE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2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1.处理单位之间发生的林木、林地所有权和使用权争议；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B6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1.处理个人之间发生的林木所有权和林地使用权争议；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r>
      <w:tr w14:paraId="75A9C6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A60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F2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D2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3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F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2.核实林木权属，调查违法行为人，提供相关信息。</w:t>
            </w:r>
          </w:p>
        </w:tc>
      </w:tr>
      <w:tr w14:paraId="18606B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F55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5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开展矿产资源勘查、开采监督管理工作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8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8E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1.对本行政区域内矿产资源勘查、开采活动进行监督管理；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2.对本行政区域内违法违规勘查、开采矿产资源的行为进行查处。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17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1.对辖区内矿产资源勘查、开采活动进行巡查；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2.发现违法违规行为及时制止并上报。</w:t>
            </w:r>
          </w:p>
        </w:tc>
      </w:tr>
      <w:tr w14:paraId="561F15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1B3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E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F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E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1.宣传普及古树名木保护知识；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2.负责对古树名木进行认定、登记、挂牌；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3.负责古树名木安全隐患治理；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4.组织开展全市古树名木复壮修复工作，申请、拨付古树名木复壮修复资金。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0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1.开展古树名木保护养护知识的宣传普及，做好古树名木排查工作；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2.协助古树名木登记造册和挂牌工作；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3.开展古树名木安全隐患排查并上报；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333913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DAB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8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开展国土调查和年度变更调查工作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0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12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1.开展土地利用现状及变化情况调查，土地权属调查，专项用地调查与评价；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2.掌握地类分布及利用现状，建立土地利用、土地调查等数据库。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7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1.开展国土调查及年度变更调查政策宣传；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2.协助实地踏勘，督促相关单位及个人配合权属调查材料、地类认定及相关工作。</w:t>
            </w:r>
          </w:p>
        </w:tc>
      </w:tr>
      <w:tr w14:paraId="329B5C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FB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0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D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C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1.对乡镇（街道）上报的历史遗留有照无档房屋材料进行审核；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2.对符合条件的，开展无档案房建档登记工作。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7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1.向企业、村民宣传历史遗留有照无档房屋办证建档相关政策；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2.核查房屋档案或台账，对符合条件的有照无档房屋进行上报。</w:t>
            </w:r>
          </w:p>
        </w:tc>
      </w:tr>
      <w:tr w14:paraId="005705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FE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D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开展陆生野生动物致害防控工作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92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3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1.开展陆生野生动物保护法律法规及政策宣传；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2.负责陆生野生动物收容救护；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3.国家一级保护野生动物致害补偿申请材料审核、核实确认、提出补偿意见，报市政府审批。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F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1.协助开展陆生野生动物保护相关法规政策宣传；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2.做好陆生野生动物的应急救护工作；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3.做好国家一级保护野生动物致害补偿材料申报的初审。</w:t>
            </w:r>
          </w:p>
        </w:tc>
      </w:tr>
      <w:tr w14:paraId="4FCE359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C29B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七、生态环保（8项）</w:t>
            </w:r>
          </w:p>
        </w:tc>
      </w:tr>
      <w:tr w14:paraId="4AE0BA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398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32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5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市住房和城乡建设局
市水利局
市市场监管局
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5B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5.市市场监管局会同丹东市生态环境局凤城分局对锅炉生产、进口、销售和使用环节执行环境保护标准或者要求的情况进行监督检查；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6.市发展和改革局负责清洁能源保障工作。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D6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16B97C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0A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6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9E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C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1.统一行使入河排污口污染排放的监督管理和行政执法职责；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2.负责地表水环境隐患排查，确保国控断面稳定达标；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3.对辖区内排污单位开展污染排查、整治工作；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4.开展“两公一住”（居住用地、公共管理与公共服务用地）地块土壤污染状况调查工作，保证建设用地安全利用率。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9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1.督促入河排污口责任主体开展源头治理以及排污口整治、规范化建设、维护管理等；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2.协助开展河流环境隐患巡查，发现水环境污染问题整改并及时上报；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3.协助调查辖区内排污单位相关信息；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4.协助提供“两公一住”地块相关信息。</w:t>
            </w:r>
          </w:p>
        </w:tc>
      </w:tr>
      <w:tr w14:paraId="6E2427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39F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B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B8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市住建局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B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1.丹东市生态环境局凤城分局组织开展固体废物污染排查、整治工作，负责对噪声污染防治实施统一监督管理，负责对工业企业噪声污染防治监督管理；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2.市公安局、市住建局负责社会生活噪声监督管理；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3.市住建局负责对建筑施工噪声监督管理；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4.市交通运输局负责交通运输噪声监督管理。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8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1.发现固体废物污染问题及时上报；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2.做好噪声污染防治宣传工作；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3.协助调查上报疑似问题和隐患线索。</w:t>
            </w:r>
          </w:p>
        </w:tc>
      </w:tr>
      <w:tr w14:paraId="6E0573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8B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67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开展生态环境保护、突发环境事件调查处理和应急处置工作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7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A7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0F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2.协助妥善处置突发环境事件、排查环境违法信息和环境事故隐患。</w:t>
            </w:r>
          </w:p>
        </w:tc>
      </w:tr>
      <w:tr w14:paraId="11870B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ACD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D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B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市自然资源局
市交通运输局
市水利局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9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负责会同涉有关部门对水源保护区和准保护区开展风险隐患排查，组织编制水源保护区环境保护和污染防治规划，拟订饮用水水源保护区划定方案、编制水源地突发环境事件应急预案，组织开展水源保护区划定工作，完善保护区标志和隔离设施设置，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2.市公安局负责建立水源交通管制制度和风险源管理制度，对故意损毁、盗窃水源相关设施设备的行为依法予以查处，会同丹东市生态环境局凤城分局、市水利局开展专项执法；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3.市自然资源局负责在国土空间规划中统筹安排水源保护及建设项目空间，并纳入国土空间规划“一张图”系统管理；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4.市交通运输局负责在饮用水水源保护区内的市乡公路、省道、国道设置交通警示标志牌，在穿越用水水源保护区的交通道路建设减速装置、防撞护栏、事故导流槽、应急池，并加强管理；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5.市水利局负责水源保护区内的水土保持、河流水域岸线保护监督管理和小流域综合治理工作，加强水资源保护和水生态环境整治；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6.市林草局负责饮用水水源涵养林等的保护和管理，加强对林业生产的监督管理。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2D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2.开展饮用水水源保护区和准保护区的日常巡查并做好记录，发现问题及时上报，做好整治方案实施相关工作；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3.引导和督促村民委员会结合当地实际，在村规民约中规定村民保护饮用水水源的任务，落实保护措施。</w:t>
            </w:r>
          </w:p>
        </w:tc>
      </w:tr>
      <w:tr w14:paraId="7031EE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F3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72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3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8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1.组织开展全市水土保持宣传工作；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2.依据生产建设项目清单进行排查，组织水土保持方案报告书的技术审查；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3.开展生产建设项目日常监督检查，依法依规对违法违规项目及生产建设活动进行处理；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4.负责组织编制水土保持规划、设计并上报，组织水土保持项目实施及验收，并将验收合格的项目移交所在乡镇（街道）管理。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4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2.提供生产建设项目清单，提供疑似违法违规项目及生产建设活动的基本信息；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3.配合开展水土保持生产建设项目日常监督检查；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4.配合完成流域规划、设计编制工作，提供需要治理的流域及基本的水土流失情况。</w:t>
            </w:r>
          </w:p>
        </w:tc>
      </w:tr>
      <w:tr w14:paraId="78D801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873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8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A0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7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1.负责对畜禽养殖污染防治情况进行监督检查；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2.对规模以上畜禽养殖户污染行为进行查处。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5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1.配合开展监督检查，负责对畜禽养殖的污染行为进行日常监管；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2.对发现环境污染行为拒不整改的及时上报。</w:t>
            </w:r>
          </w:p>
        </w:tc>
      </w:tr>
      <w:tr w14:paraId="3A25E4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9B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8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开展企业环保巡查检查工作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2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0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1.负责企业生态环境问题的统筹协调和监督管理；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2.组织协调本行政区域内企业环境污染事故和生态破坏事件的调查处理；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3.指导乡镇（街道）开展生态环保督察整改工作。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6E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1.配合开展企业污染巡查工作，协助排查企业污染源排放情况，发现问题及时上报；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2.对环保督察的问题，开展调查、整改、销号工作。</w:t>
            </w:r>
          </w:p>
        </w:tc>
      </w:tr>
      <w:tr w14:paraId="07F9380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5A49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八、城乡建设（8项）</w:t>
            </w:r>
          </w:p>
        </w:tc>
      </w:tr>
      <w:tr w14:paraId="1AA2E4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40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F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B7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27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2.做好复核，符合条件的纳入危房改造工作范围；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4.组织发放并指导乡镇（街道）使用改造通用图集，加强改造过程中的指导；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5.申请农村危房改造县级配套补助资金；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8.组织填报农村危房改造信息系统。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1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1.核实六类重点对象（低保户、低保边缘家庭、分散供养特困户、易返贫致贫户、因病因灾因意外事故致贫户、其他脱贫户）信息，初判房屋符合条件的，进行上报；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2.上报危房改造计划，对县级审核符合条件的改造对象进行审批；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3.做好相关材料核实；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5.准确提供改造对象补助资金拨付“一卡通”账号信息；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6.做好农村危房改造信息系统录入、维护。</w:t>
            </w:r>
          </w:p>
        </w:tc>
      </w:tr>
      <w:tr w14:paraId="451C69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7F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6B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9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9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1.指导村镇建设管理平台数据录入；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2.组织开展乡村建设评价、特色乡镇（街道）建设、重点乡镇（街道）建设等工作；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3.向上申报全市村镇建设项目。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8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2.做好乡村建设评价、特色乡镇建设、重点乡镇建设工作；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3.配合做好村镇建设项目申报工作。</w:t>
            </w:r>
          </w:p>
        </w:tc>
      </w:tr>
      <w:tr w14:paraId="0015A0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347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2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1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
市公安局
市商务局
市应急局
市市场监管局市消防救援大队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1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房和城乡建设局负责燃气管理工作和燃气安全排查整治工作专班的日常工作，负责检查、抽查燃气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2.市公安局负责燃气经营、充装等非法行为的查处；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商务局负责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4.市应急局负责督促非煤矿山、危化、工贸（高危、中型及以上其他企业，有行业管理的除外）企业落实燃气安全管理规定和防范措施，对发现的相关问题线索及时移交专业监管部门；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5.市市场监管局负责燃气生产环节的产品质量、计量监管和压力容器、压力管道制造等环节的安全监察，负责燃气流通环节的商品质量和经营市场的监管；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6.市消防救援大队负责监管范围内燃气经营、充装企业和燃气使用场所进行消防检查，对违法违规行为责令改正，依法实施处罚。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F1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2.协调村和物业公司配合燃气经营企业入户安全检查，发现问题及时上报；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3.协调村配合工作专班成员单位到辖区企业开展燃气安全检查，发现问题及时上报；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4.协助做好燃气改造工程村民用户统计工作，做好矛盾调解工作；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61F7A5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309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42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开展小区内私搭乱建、乱堆乱放、私自圈占的整治工作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D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市城市管理综合行政执法局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D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1.市自然资源局负责指导、培训，提供相关资料，审查监督执法行为；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2.市城市管理综合行政执法局负责进行调查，并提出处理意见；负责对小区内私搭乱建、乱堆乱放、私自圈占等违法违规行为进行整改整治，并依法拆除。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3D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1.督促网格员、物业公司开展日常巡查，发现问题上报有关部门；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2.配合开展执法工作。</w:t>
            </w:r>
          </w:p>
        </w:tc>
      </w:tr>
      <w:tr w14:paraId="3D385A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C27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E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开展“办证难”“停缓建、保交楼”专项工作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9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8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1.市自然资源局负责出具规划及用地意见书，开展不动产首次登记、分户登记工作；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2.市住房和城乡建设局负责协调推进“停缓建、保交楼”工作，汇总上报总体推进情况。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E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1.摸排小区楼盘，统计土地现状、公示、销售及住户数量，汇总调查数据、梳理不能办证问题及原因，对权属存在争议的房屋开展公示；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2.做好“办证难”“停缓建、保交楼”沟通协调工作。</w:t>
            </w:r>
          </w:p>
        </w:tc>
      </w:tr>
      <w:tr w14:paraId="7A4D79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58E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C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开展既有住宅加装电梯工作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B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7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1.负责核发建筑工程施工许可证；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2.负责施工过程中的质量和安全监管；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3.负责对既有住宅加装电梯的备案工作。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02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1.宣传既有住宅加装电梯政策；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2.开展既有住宅加装电梯住户意愿摸排；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3.与村民委员会相关业主成立筹备组，负责加装电梯的前期准备工作。</w:t>
            </w:r>
          </w:p>
        </w:tc>
      </w:tr>
      <w:tr w14:paraId="0E534C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F9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8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做好房地产项目验收前办公用房核准工作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6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08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1.负责在房地产项目验收时，出具面积核实表；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2.对社区办公用房、物业办公用房进行面积确认。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A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2.配合进行办公用房确认，与房地产开发商做好资产交接手续并签署房屋交接书。</w:t>
            </w:r>
          </w:p>
        </w:tc>
      </w:tr>
      <w:tr w14:paraId="43FE39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D10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C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开展农村集市占道经营管理工作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B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20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1.对大集占道经营行为进行制止；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2.做好镇、村大集开集期间的交通疏导工作。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7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引导、劝导经营摊户规范经营秩序，在指定区域开展经营活动。</w:t>
            </w:r>
          </w:p>
        </w:tc>
      </w:tr>
      <w:tr w14:paraId="61FEE25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93B9E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九、文化和旅游（5项）</w:t>
            </w:r>
          </w:p>
        </w:tc>
      </w:tr>
      <w:tr w14:paraId="1A820E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B22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2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6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83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2.推行全民健身计划，推进开展群众性体育活动。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D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1.保障文化场所免费开放，对下拨的体育运动器械进行日常巡查，发现问题及时上报；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倡导和鼓励全民健身，组织民众参加群众性体育活动。</w:t>
            </w:r>
          </w:p>
        </w:tc>
      </w:tr>
      <w:tr w14:paraId="6340FF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6F4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E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做好文化旅游市场秩序管理工作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4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D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2.规范全市文化和旅游市场环境秩序；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CF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1.对文化旅游市场开展巡查；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2.发现违法违规行为及时制止并上报。</w:t>
            </w:r>
          </w:p>
        </w:tc>
      </w:tr>
      <w:tr w14:paraId="3C6057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00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4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D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47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2.开展考古前置涉及调查、勘探、发掘等工作。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A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2.做好文物安全日常巡查工作，发现问题及时上报。</w:t>
            </w:r>
          </w:p>
        </w:tc>
      </w:tr>
      <w:tr w14:paraId="309789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42C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6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2F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1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1.组织开展针对基层从业人员的业务培训；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3.对推荐或者建议列入国家级物质文化遗产代表性项目名录的非物质文化遗产项目、代表性传承人进行初评和推荐。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6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4.开展非物质文化遗产的展示、宣传活动。</w:t>
            </w:r>
          </w:p>
        </w:tc>
      </w:tr>
      <w:tr w14:paraId="4D6BE7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1E7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5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做好卫星广播电视地面接收设施监督管理工作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A1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
市市场监管局市公安局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3F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1.市文化旅游广电局牵头组织开展卫星广播电视地面接收设施的安装、使用环节的查处整治；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2.市市场监管局负责对非法生产、销售卫星广播电视地面接收设施的地下工厂、个体工商户进行执法检查，依法实施处罚；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3.市公安局负责查处抗拒、阻碍管理部门依法执行公务的违法行为，协助管理部门对卫星广播电视地面接收设施进行检查。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A2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1.开展卫星广播电视地面接收设施管理政策法规宣传；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2.配合对安装和使用卫星广播电视地面接收设施用户开展日常检查、专项检查，摸排发现问题及时上报；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3.劝导非法安装、使用卫星广播电视地面接收设施的村民自行拆除非法设施。</w:t>
            </w:r>
          </w:p>
        </w:tc>
      </w:tr>
      <w:tr w14:paraId="4FEB4FE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A983E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十、卫生健康（6项）</w:t>
            </w:r>
          </w:p>
        </w:tc>
      </w:tr>
      <w:tr w14:paraId="4991EF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F0F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7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C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E1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2.加强宣传动员，负责对传染病发生、流行以及影响其发生、流行的因素开展监测活动；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6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2.开展传染病防治宣传，引导村民及时接种疫苗；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3.接到上级传染病预警后，按照传染病防控方案，配合采取流调、采样等控制措施；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4.配合疾控专业机构开展传染病，公共卫生和预防接种相关工作；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5.传染病暴发、流行时，在上级部门组织指导下，发现辖区出现疫情，及时上报疾控部门，做好社区防控工作。</w:t>
            </w:r>
          </w:p>
        </w:tc>
      </w:tr>
      <w:tr w14:paraId="3A5E9A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50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4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B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2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1.市卫生健康局负责制定具体工作计划；明确“两癌”初筛、复诊、指导、质控等服务机构的职责，督促工作落实；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2.市妇联负责传达“两癌”救助文件精神，收集、核实、汇总申报对象信息，上报上级部门。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39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做好妇女“两癌”筛查动员宣传工作，组织符合条件妇女到定点医疗机构进行筛查。</w:t>
            </w:r>
          </w:p>
        </w:tc>
      </w:tr>
      <w:tr w14:paraId="651412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9C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E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2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7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3.向乡镇（街道）发放消杀老鼠、蟑螂、苍蝇、蚊子等物品，指导乡镇（街道）开展消杀工作；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92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1.排查容易形成病媒生物孳生地的场所，组织投放消杀物品；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223D60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C79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2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开展地方病防治工作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8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5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1.宣传普及碘缺乏病防治知识，组织开展“5.15”宣传日活动；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2.按地方病相关监测方案，完成碘、氟相关监测工作。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2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1.为开展“5.15”宣传日活动提供服务保障；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2.配合开展饮用水“碘”“氟”调查工作，提供调查样品及其他相关工作。</w:t>
            </w:r>
          </w:p>
        </w:tc>
      </w:tr>
      <w:tr w14:paraId="715FE5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818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7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开展重大公共卫生突发事件的应对工作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1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5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2.制定应急培训、应急演练计划并组织实施；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3.统筹突发公共卫生事件物资准备及处置；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4.协调开展突发公共卫生事件的预警预报；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A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1.做好信息收集与报告工作；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2.负责人员排查与管控工作；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3.开展村民宣传教育和舆论引导工作；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4.维护社会稳定与秩序。</w:t>
            </w:r>
          </w:p>
        </w:tc>
      </w:tr>
      <w:tr w14:paraId="43BF7B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517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5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7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17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F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5E35465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8A83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十一、应急管理及消防（9项）</w:t>
            </w:r>
          </w:p>
        </w:tc>
      </w:tr>
      <w:tr w14:paraId="097659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A8C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0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开展自然灾害防范处置（含防汛抗旱、防台、防震、防雨雪冰冻、防地质灾害等）工作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4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市自然资源局
丹东市生态环境局凤城分局
市发展和改革局
市工业和信息化局
市住房和城乡建设局
市水利局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E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拟订并组织实施综合防灾减灾救灾规划，承担自然灾害综合监测预警工作，组织开展自然灾害综合风险与减灾能力调查评估，牵头组织市内重大自然灾害应急救助工作，承担灾情的统计、核查、损失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2.市公安局负责灾区治安秩序维护，协助组织灾区群众紧急转移避险工作，积极配合做好救灾救援和应急救助工作；负责做好受灾区域道路交通疏导工作；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3.市自然资源局负责地质灾害防御的组织、协调、指导和监督工作，按照职责发布或转发地质灾害预报预警；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4.丹东市生态环境局凤城分局负责灾区环境应急信息通报和应急预警工作；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发展和改革局负责安排重点防灾减灾救灾项目，负责组织和协调粮油应急储备企业参加救灾工作，会同市应急局做好市级救灾物资储备管理，做好市级救灾物资的收储、轮换和日常管理工作，负责提供必要的人防工程作为应急避难避险场所，发布避灾避险警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6.市工业和信息化局负责统筹做好无线电应急处置相关工作；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住房和城乡建设局负责完善主城区雨污排水设施、指导防御内涝、加强桥洞涵道日常巡查，负责建筑工地防御预警发布、督促检查物业小区防涝，对防汛物资和设备进行管理、维护，指导灾区开展灾后房屋和市政基础设施的安全鉴定、修复、重建等工作，重点开展对道路、水、电、气等防灾保障基础设施，协调提供转移灾民所需的交通工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水利局负责全市防汛抗旱工程行业管理，组织编制洪水干旱灾害防御预案并指导实施，承担水情旱情监测预警工作，组织、指导、协调水利工程调度，负责全市抗旱水源优化配置、调度和管理，做好防御洪水应急抢险技术支撑工作，督促、指导完成水利应急度汛工程、抗旱应急水源工程建设及水毁水利工程修复，保证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9.市农业农村局负责收集、整理和反映农业洪涝、干旱、雨雪冰冻灾情信息，做好种植业和养殖业监测及防御工作，指导农业防汛抗旱和灾后农业救灾、生产恢复。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A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7.组织开展灾后受灾群众生产生活恢复工作。</w:t>
            </w:r>
          </w:p>
        </w:tc>
      </w:tr>
      <w:tr w14:paraId="0343FE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D5A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8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0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6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1.开展多种形式的安全生产宣传活动；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2.对监管范围内的生产经营单位安全生产状况进行监督检查，及时处理事故隐患，组织开展专项整治和安全生产专项行动；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3.对安全生产检查工作提供业务指导；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4.对违法行为依法进行处置。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0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176966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86A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D6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C9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3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1.市应急局组织成立事故调查组，进行事故调查，查明事故性质，认定事故责任，总结事故教训，提出整改措施，并对事故责任者依法追究责任；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60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1.生产安全事故发生后，迅速启动应急预案，并组织群众疏散撤离，立即上报；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2.配合相关部门进行事故调查、善后处理工作。</w:t>
            </w:r>
          </w:p>
        </w:tc>
      </w:tr>
      <w:tr w14:paraId="4AD998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5B3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90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EE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A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1.指导开展消防应急疏散演练；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2.依法查处消防安全违法行为；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3.接到火警，立即赶赴火灾现场，救助遇险人员，排除险情。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5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2.对易发现、易处置的公共场所消防安全隐患开展日常排查，发现消防安全隐患问题及时制止并上报消防救援部门；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4F1EF4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250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E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开展消防安全专项排查整治工作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F9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D5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1.制定消防安全专项整治方案；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3.在火灾多发季节、重大节日、重大活动前或者期间组织监督抽查。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FF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1.根据消防安全专项整治方案要求，对涉及乡镇内容开展工作；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2.收集专项整治相关基础信息数据；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3.根据消防部门反馈的火灾信息，掌握消防安全形势，做好防范宣传工作。</w:t>
            </w:r>
          </w:p>
        </w:tc>
      </w:tr>
      <w:tr w14:paraId="020E0B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A61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79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F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F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1.组织和指挥火灾现场扑救；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E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08CDDA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E0F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5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E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B6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1.负责非城区森林防火的监督和管理；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2.编制应急预案，组建护林员队伍，做好防灭火物资调配保障工作；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3.组织森林用火安全隐患排查及整改工作，协调半专业扑火队参加森林灭火，现场研判火情并及时上报；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4.对森林火灾发生原因进行调查。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1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1.开展森林草原防火宣传工作，制定森林草原防灭火应急预案，开展演练，做好值班值守；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 在火势较小 、保证安全的前提下，先行组织进行初期扑救。</w:t>
            </w:r>
          </w:p>
        </w:tc>
      </w:tr>
      <w:tr w14:paraId="607A2D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40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0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开展电动自行车及充电桩、飞线充电隐患整治工作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8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
市住房和城乡建设局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A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1.市消防救援大队负责对监管范围内的单位和场所开展消防监督检查，发现的问题交由行业监管部门建档并督促整改；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2.市住房和城乡建设局负责加强宣传引导，督促物业企业加强对区域内共用场所和公用设施管理，负责对电动自行车充电桩维保进行监督管理；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3.市公安局依据权限对电动自行车入户、飞线充电等行为进行监督检查。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1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2.督促网格员开展电动自行车入户、飞线充电隐患排查，对隐患行为人进行劝解，对拒不改正的上报市公安局；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3.统计电动车充电桩的设置情况并上报市住房和城乡建设局；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4.督促业主、物业使用人、业主委员会和物业管理单位履行电动自行车消防安全责任。</w:t>
            </w:r>
          </w:p>
        </w:tc>
      </w:tr>
      <w:tr w14:paraId="37688C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57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2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加强烟花爆竹零售、燃放监管工作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31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9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1.市应急局牵头做好烟花爆竹安全监管工作，合理布设烟花爆竹零售网点，建立日常巡查机制，开展定期巡查、专项检查，受理投诉举报并及时查证，查处非法生产、经营、储存烟花爆竹行为；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05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3.劝导制止在禁放区内燃放烟花爆竹行为。</w:t>
            </w:r>
          </w:p>
        </w:tc>
      </w:tr>
      <w:tr w14:paraId="4257DDF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9CB5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十二、市场监管（7项）</w:t>
            </w:r>
          </w:p>
        </w:tc>
      </w:tr>
      <w:tr w14:paraId="5DA9BC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8F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7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1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2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1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3.协助开展食品安全日常排查、专项检查，排查食品安全风险隐患，发现问题及时上报。</w:t>
            </w:r>
          </w:p>
        </w:tc>
      </w:tr>
      <w:tr w14:paraId="251F11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B71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A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68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B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1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1.组织乡镇、村包保干部督导企业（高风险企业每年不少于两次、低风险企业每年不少于一次）；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4F9266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BD2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1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开展农贸市场经营监管工作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C2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9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1.负责对农贸市场内经营者（不含食品摊贩）依法予以登记注册；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2.监督经营者持证亮照经营；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3.监督市场主办者履行市场内计量管理工作，检查市场内经营者合法使用计量器具情况；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4.受理职责范围内的消费者投诉。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1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1.配合规范农贸市场经营者日常经营行为，指导市场开办者落实经营管理责任；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2.发现违法违规经营行为及时上报。</w:t>
            </w:r>
          </w:p>
        </w:tc>
      </w:tr>
      <w:tr w14:paraId="373DEF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B6D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6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2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C3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1.做好食品安全相关法律法规的宣传工作；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2.负责监督食品摊贩日常经营活动；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3.开展监督检查工作，排查风险隐患；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4.受理群众监督举报；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5.对发现的问题进行核查处置。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3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1.划定食品摊贩经营固定区域；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2.负责食品摊贩登记备案；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3.将食品摊贩登记备案信息通报市市场监管部门；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4.协助做好违规违法经营的食品摊贩问题信息上报工作。</w:t>
            </w:r>
          </w:p>
        </w:tc>
      </w:tr>
      <w:tr w14:paraId="7B3753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8B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3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D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E9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1.指导和监督村（社区）集体聚餐活动；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2.完善村（社区）集体聚餐相关管理制度；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4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2.指导村及时排查集体聚餐中的食品安全隐患，并收集相关证明材料报送至辖区市场监督管理所；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r w14:paraId="71E2A1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AD7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E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做好电梯安全相关工作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9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6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1.对电梯使用单位开展常规监督检查；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2.督促电梯使用单位落实安全主体责任；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3.对电梯维保单位开展监督检查；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4.对电梯使用单位、维保单位违法、违规行为给予责改、处罚；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5.组织电梯安全宣传和应急演练；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6.处理关于电梯安全的投诉举报；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7.办理电梯使用登记。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4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1.协助做好电梯安全相关工作；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2.属于多个所有权人，且所有权人未按照上述规定明确电梯使用单位的，协调确定电梯使用单位；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3.无法确定使用单位的，协调确定使用单位，或者承担使用单位责任。</w:t>
            </w:r>
          </w:p>
        </w:tc>
      </w:tr>
      <w:tr w14:paraId="453005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3EE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D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开展大坑腌菜专项整治工作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29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0C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1.做好宣传教育、引导工作；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2.对腌菜生产经营单位进行日常监管，指导督促腌菜生产经营单位落实主体责任，消除风险隐患；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3.依法查处腌菜生产经营单位违法违规行为。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F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1.做好大坑腌菜的排查摸底和登记造册工作；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2.组织对大坑腌菜的大坑的填埋工作，防止新挖坑腌菜行为。</w:t>
            </w:r>
          </w:p>
        </w:tc>
      </w:tr>
      <w:tr w14:paraId="747ABB8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7B67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十三、教育培训监管（3项）</w:t>
            </w:r>
          </w:p>
        </w:tc>
      </w:tr>
      <w:tr w14:paraId="79FA90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770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00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B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2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2.制定入学以及控辍保学工作目标，定期对全市各学校控辍保学工作进行检查，加强监督和指导。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A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2.排查义务教育阶段适龄儿童入学情况并上报，协助对未入学或在校不稳定的学生进行家访劝返。</w:t>
            </w:r>
          </w:p>
        </w:tc>
      </w:tr>
      <w:tr w14:paraId="636865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9AC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EB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90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市公安局
市住房和城乡建设局
市卫生健康局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0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1.市教育局负责统筹协调，会同相关部门加强校外培训机构和托管机构的日常监管，依法依规对违规校外培训机构开展联合执法；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3.市住房和城乡建设局负责对校外托管机构和校外培训机构房屋安全进行监管；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4.市卫生健康局负责对校外托管机构和校外培训机构开展饮用水污染事故对人体健康影响的调查及对传染病防控工作进行技术指导和应急处置；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5.市市场监管局负责对校外托管机构和校外培训机构的食品安全进行监督管理，依法查处未依法取得营业执照的无照经营校外托管机构；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8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2.对校外托管机构和校外培训机构开展巡查，发现问题及时上报。</w:t>
            </w:r>
          </w:p>
        </w:tc>
      </w:tr>
      <w:tr w14:paraId="4ED939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86D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4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开展社区教育工作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0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C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1.统筹全市社区教育工作，指导办学网络建设；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2.指导社区教育机构开发多样化的课程体系；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3.推广社区教育先进经验和典型案例，营造良好的社区教育氛围。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2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1.负责乡镇、村办学网络建设工作；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2.组织实施社区教育活动，指导村教学站（点）工作；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3.开展群众性宣传教育活动。</w:t>
            </w:r>
          </w:p>
        </w:tc>
      </w:tr>
    </w:tbl>
    <w:p w14:paraId="2B0E2771">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553"/>
      <w:bookmarkStart w:id="10" w:name="_Toc172077951"/>
      <w:bookmarkStart w:id="11" w:name="_Toc18670"/>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C5C87FB">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5521">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77CA">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6D28">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BBC858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C940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一、民生服务（9项）</w:t>
            </w:r>
          </w:p>
        </w:tc>
      </w:tr>
      <w:tr w14:paraId="79703E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CC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B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E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1.比对数据筛查违规人员，核实违规领取事实及金额；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2.下达追缴通知，督促限期退还，对拒不执行的依法处置；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3.核查资金到账情况，更新台账，整理材料。</w:t>
            </w:r>
          </w:p>
        </w:tc>
      </w:tr>
      <w:tr w14:paraId="59A74B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1E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F1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AF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3.清理整治不规范地名；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4.开展地名标准化处理工作。</w:t>
            </w:r>
          </w:p>
        </w:tc>
      </w:tr>
      <w:tr w14:paraId="344468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48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C3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0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4EE197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F1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4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2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455CDF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84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AA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2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3356DA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19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AF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5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1.统筹协调根治拖欠农民工工资问题工作；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2.研究我市政策措施；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3.督促相关部门落实政策，总结经验做法。</w:t>
            </w:r>
          </w:p>
        </w:tc>
      </w:tr>
      <w:tr w14:paraId="152571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11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5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对未按规定办理就业登记手续的处理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98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1.开展数据比对，发现问题及时纠正；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2.加强日常检查，发现未按规定办理的，及时整改。</w:t>
            </w:r>
          </w:p>
        </w:tc>
      </w:tr>
      <w:tr w14:paraId="2DE298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3C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D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D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1.发布培训需求，开展报名并进行核实；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2.组织开展就业帮扶培训；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3.总结工作经验，优化培训流程。</w:t>
            </w:r>
          </w:p>
        </w:tc>
      </w:tr>
      <w:tr w14:paraId="10A23D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80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A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F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1.制定落实就业政策，组织招聘会，对接企业，统计监测就业数据，分解目标并考核；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2.出台促就业政策，开展招聘会与培训，对接企业用工，精准统计数据，落实考核；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3.落实就业扶持政策，搭建供需平台，服务企业稳岗，精确统计数据，严格考核。</w:t>
            </w:r>
          </w:p>
        </w:tc>
      </w:tr>
      <w:tr w14:paraId="015254E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508DE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二、自然资源（8项）</w:t>
            </w:r>
          </w:p>
        </w:tc>
      </w:tr>
      <w:tr w14:paraId="062319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4F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1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46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1.开展实地调研，明确征收范围与用途，发布公告；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2.依法履行土地征收征用管理职责，按程序推进征收，及时解决土地征收征用中存在的问题；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3.与被征收人签订补偿安置协议，组织土地征收、征用工作，完成土地交付。</w:t>
            </w:r>
          </w:p>
        </w:tc>
      </w:tr>
      <w:tr w14:paraId="5DE387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1F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B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开展历史遗留废弃矿山生态修复工作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F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1.制定废弃矿山生态修复方案；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2.依法开展历史遗留的废弃矿山生态修复工作；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3.定期开展复查，巩固修复成果。</w:t>
            </w:r>
          </w:p>
        </w:tc>
      </w:tr>
      <w:tr w14:paraId="7EF080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90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2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F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1.市自然资源局依法依规对在耕地上非法采砂行为进行监管、查处；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2.市水利局依法依规对河道水面岸线范围内的非法采砂行为进行监管、查处。</w:t>
            </w:r>
          </w:p>
        </w:tc>
      </w:tr>
      <w:tr w14:paraId="405756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B0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9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0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1.制定公益林管护计划，确定管护范围；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2.将公益林管护计划上报市政府审批；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3.负责聘请第三方机构进行管护。</w:t>
            </w:r>
          </w:p>
        </w:tc>
      </w:tr>
      <w:tr w14:paraId="32AD40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83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5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0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1.通过森林督查图斑，检查森林资源保护、修复、利用、更新等情况，记录相关数据和问题；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2.组织开展破坏森林资源问题检查，对检查过程中发现的问题依法责令整改；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3.做好森林资源修复利用及更新的全面核实验收工作。</w:t>
            </w:r>
          </w:p>
        </w:tc>
      </w:tr>
      <w:tr w14:paraId="7BF41E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01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A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4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1.实地勘查需恢复区域，确定受损程度，制定恢复或补种方案；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2.调配人力、苗木等资源，按方案开展植被恢复、树木补种作业，对拒不恢复植被和林业生产条件或者不符合规定的行为依法组织代为履行，所需费用由违法者承担；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3.养护期结束后检查成效，未达标返工，整理资料完善档案留存。</w:t>
            </w:r>
          </w:p>
        </w:tc>
      </w:tr>
      <w:tr w14:paraId="32FC89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BC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D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1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1.建立监测网，定期巡查林区，利用遥感等技术收集数据，分析趋势发布预警；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2.对苗木、木材等实施检疫，查处违规调运的行为，切断传播途径，控制疫情扩散；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3.根据预警启动防治方案，采取喷药、生物防治等措施，评估效果并完善防治体系。</w:t>
            </w:r>
          </w:p>
        </w:tc>
      </w:tr>
      <w:tr w14:paraId="662EE0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D5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BD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B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1.定期巡查储备土地，记录环境卫生问题（如垃圾堆放、违建等），建立问题台账；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2.按标准清理垃圾、拆除违建，落实防尘抑尘措施，明确整改时限；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3.整改后现场验收，合格后纳入常态化巡查，发现反弹问题及时处置，更新管理档案。</w:t>
            </w:r>
          </w:p>
        </w:tc>
      </w:tr>
      <w:tr w14:paraId="72E4648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585E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三、生态环保（3项）</w:t>
            </w:r>
          </w:p>
        </w:tc>
      </w:tr>
      <w:tr w14:paraId="025425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58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34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C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承接部门：丹东市生态环境局凤城分局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1.对产生及从事收集、贮存、利用、处置危险废物经营活动的单位进行监督检查，对违反规定的责令改正，处以罚款，没收违法所得；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2.情节严重的，报经有批准权的人民政府批准，可以责令停业或者关闭。</w:t>
            </w:r>
          </w:p>
        </w:tc>
      </w:tr>
      <w:tr w14:paraId="6CC0C6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CA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5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督促新改、扩迁建项目及时做好环保手续报批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3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减少审批环节，不再开展此项工作。</w:t>
            </w:r>
          </w:p>
        </w:tc>
      </w:tr>
      <w:tr w14:paraId="5EFBD5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B7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5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开展全国土壤养分重金属等普查工作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6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承接部门：丹东市生态环境局凤城分局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1.开展土壤普查工作，编制工作方案；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2.开展相关培训和宣传；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3.做好样点校核、外业调查采样、内业测试化验、数据审核等工作。</w:t>
            </w:r>
          </w:p>
        </w:tc>
      </w:tr>
      <w:tr w14:paraId="695D7D0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6690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四、城乡建设（5项）</w:t>
            </w:r>
          </w:p>
        </w:tc>
      </w:tr>
      <w:tr w14:paraId="0067C3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13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B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53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承接部门：市城市管理综合行政执法局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1.根据人民法院的行政裁定，报市人民政府组织实施拆除工作；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2.送达《责令限期拆除决定书》，明确拆除范围、期限及法律后果；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3.当事人提出申辩的，应充分听取当事人意见并给予答复；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4.做出是否强制拆除决定；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5.组织实施强制拆除。</w:t>
            </w:r>
          </w:p>
        </w:tc>
      </w:tr>
      <w:tr w14:paraId="7A58ED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01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D0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F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3.聘请第三方鉴定机构开展评估，出具鉴定报告。</w:t>
            </w:r>
          </w:p>
        </w:tc>
      </w:tr>
      <w:tr w14:paraId="703E97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7B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9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6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2.组织第三方鉴定机构对房屋进行安全鉴定；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3.督促房屋产权人按鉴定意见整改，整改完成后进行验收，合格后销号，资料归档并定期复查。</w:t>
            </w:r>
          </w:p>
        </w:tc>
      </w:tr>
      <w:tr w14:paraId="0E3A30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07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F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1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3.聘请第三方鉴定机构开展鉴定，出具鉴定报告。</w:t>
            </w:r>
          </w:p>
        </w:tc>
      </w:tr>
      <w:tr w14:paraId="7B7167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3E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0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在乡道、村道的出入口设置必要的限高、限宽设施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1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1.勘察乡道、村道状况，结合道路承载能力与通行需求，确定限高、限宽标准，合理设置点位；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2.按标准安装限高、限宽设施，设置警示标识；定期巡查，及时修复损坏设施，保障正常使用；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3.制止违规拆除、破坏行为，接受群众反馈，动态优化设施，记录工作情况并归档备查。</w:t>
            </w:r>
          </w:p>
        </w:tc>
      </w:tr>
      <w:tr w14:paraId="2345001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BF1F2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29C726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55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9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CA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1.开展动物疫病流行病学调查工作；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2.做好动物疫情信息采集。</w:t>
            </w:r>
          </w:p>
        </w:tc>
      </w:tr>
      <w:tr w14:paraId="0DA195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1A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A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9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1.在水域重点区域巡查，发现死亡畜禽立即打捞，做好数量、位置登记；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2.使用防渗、耐腐蚀车辆，按规定路线运往无害化处理厂，采用化制、深埋等方式处理，做好运输记录；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3.依据畜禽标识、周边养殖分布排查来源，分析原因，形成报告，完善监管机制。</w:t>
            </w:r>
          </w:p>
        </w:tc>
      </w:tr>
      <w:tr w14:paraId="02AD0C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EC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B2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7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1.发布收割机、拖拉机等农机技能培训通知；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2.组织辖区内收割机、拖拉机等农机技能人员进行培训；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3.总结经验，优化培训流程。</w:t>
            </w:r>
          </w:p>
        </w:tc>
      </w:tr>
      <w:tr w14:paraId="24B7EC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46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F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规模以下畜禽养殖废弃物综合利用指导和服务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4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1.走访调查，统计养殖规模、废弃物产量，了解利用需求；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2.推广堆肥、沼气等适用技术，组织培训并提供技术支持；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3.定期回访检查利用情况，收集意见优化服务，完善指导方案。</w:t>
            </w:r>
          </w:p>
        </w:tc>
      </w:tr>
      <w:tr w14:paraId="61D210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04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C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6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1.定期开展农机安全巡检，检查设备状况、操作规范及证件持有情况；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2.对隐患问题下达整改通知，指导落实整改措施，限期完成修复；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3.复核整改效果，更新检查台账，总结经验优化后续监管工作。</w:t>
            </w:r>
          </w:p>
        </w:tc>
      </w:tr>
      <w:tr w14:paraId="2DBA03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20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81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A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1.市农业农村局负责构建监测网络，及时发现外来入侵物种，发布预警信息；对农田生态系统、渔业水域等区域开展清除行动，采用物理、化学、生物手段治理入侵物种；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2.市林草局负责构建监测网络，及时发现外来入侵物种，发布预警信息；对森林、湿地生态系统和自然保护地等区域开展清除行动，采用物理、化学、生物手段治理入侵物种。</w:t>
            </w:r>
          </w:p>
        </w:tc>
      </w:tr>
      <w:tr w14:paraId="408F8C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7B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A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8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1.建立外来入侵物种普查制度；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2.每十年组织开展一次普查，掌握外来入侵物种的种类数量、分布范围、危害程度等情况；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3.将普查成果纳入国土空间基础信息平台和自然资源一张图。</w:t>
            </w:r>
          </w:p>
        </w:tc>
      </w:tr>
      <w:tr w14:paraId="1D3FF8D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C771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六、卫生健康（10项）</w:t>
            </w:r>
          </w:p>
        </w:tc>
      </w:tr>
      <w:tr w14:paraId="4526E4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3D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6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AC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1.制定妇幼健康服务项目实施方案和考核标准；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2.定期对项目执行情况进行检查和评估。</w:t>
            </w:r>
          </w:p>
        </w:tc>
      </w:tr>
      <w:tr w14:paraId="17917C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07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9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C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1.制定托育机构监督检查计划；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2.对托育机构卫生健康、安全防护、人员资质等方面进行监督检查；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3.对不符合《托育机构设置标准》《托育机构管理规范》条件事项，提出整改意见。</w:t>
            </w:r>
          </w:p>
        </w:tc>
      </w:tr>
      <w:tr w14:paraId="2D6575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6B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4D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49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1.通过村（社区）宣传、线上科普等方式，向已婚育龄夫妻宣传免费避孕药具政策和领取渠道；同时，根据辖区内已婚育龄夫妻数量及需求情况，制定合理的药具采购和分配计划；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2.利用社区卫生服务中心、乡镇（中心）卫生院、村卫生室等医疗机构，以及村（社区）、单位、自助发放机等多种渠道发放避孕药具并为领取者提供使用方法指导和避孕知识咨询，帮助其选择适宜的避孕方法；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使用免费避孕药具的夫妻进行定期随访，了解使用效果、有无不良反应等，及时解答疑问并提供帮助；做好药具的库存管理和使用情况统计，根据反馈，调整采购和发放计划，确保服务质量和药具供应的合理性。</w:t>
            </w:r>
          </w:p>
        </w:tc>
      </w:tr>
      <w:tr w14:paraId="25DBDE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35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E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3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1.市卫生健康局负责组织开展数据核查，追回超领、冒领计划生育各类扶助资金、补助资金，并上缴国库；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2.市财政局负责收取追回的各类扶助资金，补助资金。</w:t>
            </w:r>
          </w:p>
        </w:tc>
      </w:tr>
      <w:tr w14:paraId="1B4A66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EA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CD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50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1.制定计划生育纪念日、会员日服务活动方案；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2.按方案组织实施计划生育纪念日、会员日服务活动；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3.记录工作情况并归档备查。</w:t>
            </w:r>
          </w:p>
        </w:tc>
      </w:tr>
      <w:tr w14:paraId="302134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05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3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6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1FCA52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53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A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27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44F68E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38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3C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0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462B7D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9B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AD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7C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落实党中央精简优化基层考核有关要求，不再对乡镇（街道）进行考核。</w:t>
            </w:r>
          </w:p>
        </w:tc>
      </w:tr>
      <w:tr w14:paraId="0C346F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69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47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开展国家免费孕前优生健康检查随访工作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29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1.制定孕前优生健康检查随访计划；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2.统筹指导社区卫生服务中心、乡镇（中心）卫生院，开展国家免费孕前优生健康检查随访工作。</w:t>
            </w:r>
          </w:p>
        </w:tc>
      </w:tr>
      <w:tr w14:paraId="401CE58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4895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七、应急管理及消防（13项）</w:t>
            </w:r>
          </w:p>
        </w:tc>
      </w:tr>
      <w:tr w14:paraId="308A7A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0A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2D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0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1.依据《中华人民共和国安全生产法》《工贸企业重大事故隐患判定标准》等法律法规，对企业进行监督检查，发现问题及时责令整改并依法处理；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2.跟踪整改进度，严格复查验收。</w:t>
            </w:r>
          </w:p>
        </w:tc>
      </w:tr>
      <w:tr w14:paraId="58DDF4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E9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C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3F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1.查阅生产经营单位的财务账目、报表等资料，核查安全费用的提取是否符合规定标准，使用范围是否合规，同时分析费用使用的合理性和有效性；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2.深入生产经营现场，检查安全设施设备的配备、维护及运行情况，验证安全费用是否切实用于改善安全生产条件；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3.针对检查中发现的问题，下达整改通知书，明确整改要求和期限，整改期限届满后，进行复查，对整改不力的依法进行处罚，并继续跟踪监督，直至问题彻底解决。</w:t>
            </w:r>
          </w:p>
        </w:tc>
      </w:tr>
      <w:tr w14:paraId="18EDA0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BB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2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1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工作方式：依法对加油站设备设施等进行执法检查，发现隐患和问题及时责令整改。</w:t>
            </w:r>
          </w:p>
        </w:tc>
      </w:tr>
      <w:tr w14:paraId="174506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7D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09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烟花爆竹经营（批发）许可证申请单位现场核查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3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1.受理烟花爆竹经营（批发）许可证申请单位现场核查申请；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2.对存放烟花爆竹仓库现场作业与安全管理状况做出评估；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3.对参与安全管理机构人员身份和安全生产业务能力进行评估；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4.对存在安全隐患事项，现场提出整改意见。</w:t>
            </w:r>
          </w:p>
        </w:tc>
      </w:tr>
      <w:tr w14:paraId="0E08EE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D1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4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6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1.受理烟花爆竹经营（零售）许可证换证申请；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2.对申请材料和现场进行核查；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3.对存在安全隐患事项，现场提出整改意见。</w:t>
            </w:r>
          </w:p>
        </w:tc>
      </w:tr>
      <w:tr w14:paraId="66A789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1B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7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8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2.对烟花爆竹经营企业进行安全生产监督检查；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3.发现安全生产隐患及时处理。</w:t>
            </w:r>
          </w:p>
        </w:tc>
      </w:tr>
      <w:tr w14:paraId="1CF5DB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08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7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8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工作方式：加强对非药品类易制毒化学品生产、经营单位的监督检查，督促做好重大危险源的辨识、安全评估及分级、登记建档、备案、监测监控、事故应急预案编制、核销和安全管理工作。</w:t>
            </w:r>
          </w:p>
        </w:tc>
      </w:tr>
      <w:tr w14:paraId="3E99B8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B9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A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3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工作方式：加强对存在重大危险源的危险化学品单位的监督检查，督促危险化学品单位做好重大危险源的辨识、安全评估及分级、登记建档、备案、监测监控、事故应急预案编制、核销和安全管理工作。</w:t>
            </w:r>
          </w:p>
        </w:tc>
      </w:tr>
      <w:tr w14:paraId="21822A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DF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1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6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1.宣传安全知识，开展隐患排查，组织安全培训；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2.依据《中华人民共和国安全生产法》《工贸企业有限空间作业安全规定》等法律法规，对企业进行监督检查；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3.对违规企业依法进行处理。</w:t>
            </w:r>
          </w:p>
        </w:tc>
      </w:tr>
      <w:tr w14:paraId="2B630D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FE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1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76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1.对矿山、在用尾矿库、停用尾矿库、闭库尾矿库的安全状况、作业场所、生产设备和职工安全教育、培训工作等情况进行监督检查；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2.发现隐患和问题及时责令整改；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3.核查整改效果，总结经验优化后续监管措施。</w:t>
            </w:r>
          </w:p>
        </w:tc>
      </w:tr>
      <w:tr w14:paraId="73E7AF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D1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9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D3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1.依法对企业和外包施工单位进行监督检查；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2.发现隐患和问题及时责令整改；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3.核查整改效果，更新安全档案。</w:t>
            </w:r>
          </w:p>
        </w:tc>
      </w:tr>
      <w:tr w14:paraId="7E92B6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C5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8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对地质勘探单位安全生产情况的监督检查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1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1.制定地质勘探单位安全生产检查计划；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2.对地质勘探单位安全生产情况进行监督检查；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3.对发现问题下达整改通知，并限期落实；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4.定期核查整改效果，总结经验优化后续监管措施。</w:t>
            </w:r>
          </w:p>
        </w:tc>
      </w:tr>
      <w:tr w14:paraId="546FCF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49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BE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1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1.结合辖区人口、建筑分布，确定站点布局，配备消防器材、通讯设备，选拔并培训专职或兼职队员；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2.实行排班值守，定期检查维护器材，每月开展消防演练，提升应急处置能力；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3.制定考核标准，定期评估站点运行情况，根据问题整改完善，总结经验，优化管理机制。</w:t>
            </w:r>
          </w:p>
        </w:tc>
      </w:tr>
    </w:tbl>
    <w:p w14:paraId="4A5576EE">
      <w:pPr>
        <w:pStyle w:val="3"/>
        <w:spacing w:before="0" w:after="0" w:line="240" w:lineRule="auto"/>
        <w:jc w:val="center"/>
        <w:rPr>
          <w:rFonts w:ascii="Times New Roman" w:hAnsi="Times New Roman" w:eastAsia="方正小标宋_GBK" w:cs="Times New Roman"/>
          <w:color w:val="auto"/>
          <w:spacing w:val="7"/>
          <w:lang w:eastAsia="zh-CN"/>
        </w:rPr>
      </w:pPr>
    </w:p>
    <w:p w14:paraId="4E08C0B3">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方正公文仿宋">
    <w:panose1 w:val="02000500000000000000"/>
    <w:charset w:val="86"/>
    <w:family w:val="auto"/>
    <w:pitch w:val="default"/>
    <w:sig w:usb0="A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panose1 w:val="02000500000000000000"/>
    <w:charset w:val="86"/>
    <w:family w:val="auto"/>
    <w:pitch w:val="default"/>
    <w:sig w:usb0="A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6638D">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0CC25CA">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60CC25CA">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BE88F">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342F6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63</Pages>
  <Words>86</Words>
  <Characters>87</Characters>
  <Lines>1</Lines>
  <Paragraphs>1</Paragraphs>
  <TotalTime>0</TotalTime>
  <ScaleCrop>false</ScaleCrop>
  <LinksUpToDate>false</LinksUpToDate>
  <CharactersWithSpaces>89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 4759</cp:lastModifiedBy>
  <dcterms:modified xsi:type="dcterms:W3CDTF">2025-07-01T09:25:42Z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eyJoZGlkIjoiZTY2NTk4ZGI5ODI5MjM5ODkxMTg4NjRlMjdlN2E5YjIiLCJ1c2VySWQiOiIyNDcxOTE4ODUifQ==</vt:lpwstr>
  </property>
  <property fmtid="{D5CDD505-2E9C-101B-9397-08002B2CF9AE}" pid="3" name="KSOProductBuildVer">
    <vt:lpwstr>2052-12.1.0.21541</vt:lpwstr>
  </property>
  <property fmtid="{D5CDD505-2E9C-101B-9397-08002B2CF9AE}" pid="4" name="ICV">
    <vt:lpwstr>E1A6C26A400A4A49899EA1F48EB2C5EA_12</vt:lpwstr>
  </property>
</Properties>
</file>