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b/>
          <w:color w:val="000000" w:themeColor="text1"/>
          <w:sz w:val="44"/>
          <w:szCs w:val="44"/>
          <w14:textFill>
            <w14:solidFill>
              <w14:schemeClr w14:val="tx1"/>
            </w14:solidFill>
          </w14:textFill>
        </w:rPr>
      </w:pPr>
      <w:bookmarkStart w:id="0" w:name="_GoBack"/>
      <w:r>
        <w:rPr>
          <w:rFonts w:hint="eastAsia" w:ascii="仿宋" w:hAnsi="仿宋" w:eastAsia="仿宋" w:cs="仿宋"/>
          <w:b/>
          <w:color w:val="000000" w:themeColor="text1"/>
          <w:sz w:val="44"/>
          <w:szCs w:val="44"/>
          <w14:textFill>
            <w14:solidFill>
              <w14:schemeClr w14:val="tx1"/>
            </w14:solidFill>
          </w14:textFill>
        </w:rPr>
        <w:t>行政审批告知承诺书（示例）</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〔____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年〕第__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bidi w:val="0"/>
        <w:snapToGrid/>
        <w:spacing w:line="600" w:lineRule="exac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改革事项名称：</w:t>
      </w:r>
      <w:r>
        <w:rPr>
          <w:rFonts w:hint="eastAsia" w:ascii="仿宋" w:hAnsi="仿宋" w:eastAsia="仿宋" w:cs="仿宋"/>
          <w:color w:val="000000" w:themeColor="text1"/>
          <w:kern w:val="0"/>
          <w:sz w:val="32"/>
          <w:szCs w:val="32"/>
          <w14:textFill>
            <w14:solidFill>
              <w14:schemeClr w14:val="tx1"/>
            </w14:solidFill>
          </w14:textFill>
        </w:rPr>
        <w:t>客运站站级核定</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（自然人）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姓</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单位名称：</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法定代表人：</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地址：</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委托代理人：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行政审批机关：</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联系人姓名：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kern w:val="0"/>
          <w:sz w:val="32"/>
          <w:szCs w:val="32"/>
          <w14:textFill>
            <w14:solidFill>
              <w14:schemeClr w14:val="tx1"/>
            </w14:solidFill>
          </w14:textFill>
        </w:rPr>
        <w:t>申请经营范围：</w:t>
      </w:r>
    </w:p>
    <w:p>
      <w:pPr>
        <w:keepNext w:val="0"/>
        <w:keepLines w:val="0"/>
        <w:pageBreakBefore w:val="0"/>
        <w:kinsoku/>
        <w:wordWrap/>
        <w:overflowPunct/>
        <w:topLinePunct w:val="0"/>
        <w:autoSpaceDE w:val="0"/>
        <w:autoSpaceDN w:val="0"/>
        <w:bidi w:val="0"/>
        <w:adjustRightInd w:val="0"/>
        <w:snapToGrid/>
        <w:spacing w:line="640" w:lineRule="exact"/>
        <w:jc w:val="center"/>
        <w:textAlignment w:val="auto"/>
        <w:rPr>
          <w:rFonts w:hint="eastAsia" w:ascii="仿宋" w:hAnsi="仿宋" w:eastAsia="仿宋" w:cs="仿宋"/>
          <w:color w:val="000000" w:themeColor="text1"/>
          <w:kern w:val="0"/>
          <w:sz w:val="44"/>
          <w:szCs w:val="36"/>
          <w14:textFill>
            <w14:solidFill>
              <w14:schemeClr w14:val="tx1"/>
            </w14:solidFill>
          </w14:textFill>
        </w:rPr>
      </w:pPr>
      <w:r>
        <w:rPr>
          <w:rFonts w:hint="eastAsia" w:ascii="仿宋" w:hAnsi="仿宋" w:eastAsia="仿宋" w:cs="仿宋"/>
          <w:color w:val="000000" w:themeColor="text1"/>
          <w:kern w:val="0"/>
          <w:sz w:val="44"/>
          <w:szCs w:val="36"/>
          <w14:textFill>
            <w14:solidFill>
              <w14:schemeClr w14:val="tx1"/>
            </w14:solidFill>
          </w14:textFill>
        </w:rPr>
        <w:t>行政审批事项告知书</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一、审批事项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行政审批事项名称：客运站站级核定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对应我省事项名称：客运站站级核定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二、审批依据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本行政审批事项的依据为：</w:t>
      </w:r>
    </w:p>
    <w:p>
      <w:pPr>
        <w:pStyle w:val="3"/>
        <w:keepNext w:val="0"/>
        <w:keepLines w:val="0"/>
        <w:pageBreakBefore w:val="0"/>
        <w:widowControl/>
        <w:numPr>
          <w:ilvl w:val="0"/>
          <w:numId w:val="1"/>
        </w:numPr>
        <w:suppressLineNumbers w:val="0"/>
        <w:kinsoku/>
        <w:wordWrap/>
        <w:overflowPunct/>
        <w:topLinePunct w:val="0"/>
        <w:bidi w:val="0"/>
        <w:snapToGrid/>
        <w:spacing w:before="0" w:beforeAutospacing="0" w:after="0" w:afterAutospacing="0" w:line="450" w:lineRule="atLeast"/>
        <w:ind w:left="0" w:right="0" w:firstLine="42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《道路旅客运输及客运站管理规定》</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640" w:lineRule="exact"/>
        <w:ind w:firstLine="51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0"/>
          <w:sz w:val="25"/>
          <w:szCs w:val="25"/>
          <w:bdr w:val="none" w:color="auto" w:sz="0" w:space="0"/>
          <w:shd w:val="clear" w:fill="FFFFFF"/>
          <w:lang w:val="en-US" w:eastAsia="zh-CN" w:bidi="ar"/>
          <w14:textFill>
            <w14:solidFill>
              <w14:schemeClr w14:val="tx1"/>
            </w14:solidFill>
          </w14:textFill>
        </w:rPr>
        <w:t>2.《道路运输管理工作规范》（交运便字〔2014〕181号）：</w:t>
      </w:r>
      <w:r>
        <w:rPr>
          <w:rFonts w:hint="eastAsia" w:ascii="仿宋" w:hAnsi="仿宋" w:eastAsia="仿宋" w:cs="仿宋"/>
          <w:b w:val="0"/>
          <w:bCs w:val="0"/>
          <w:color w:val="000000" w:themeColor="text1"/>
          <w:kern w:val="0"/>
          <w:sz w:val="25"/>
          <w:szCs w:val="25"/>
          <w:bdr w:val="none" w:color="auto" w:sz="0" w:space="0"/>
          <w:shd w:val="clear" w:fill="FFFFFF"/>
          <w:lang w:val="en-US" w:eastAsia="zh-CN" w:bidi="ar"/>
          <w14:textFill>
            <w14:solidFill>
              <w14:schemeClr w14:val="tx1"/>
            </w14:solidFill>
          </w14:textFill>
        </w:rPr>
        <w:br w:type="textWrapping"/>
      </w:r>
      <w:r>
        <w:rPr>
          <w:rFonts w:hint="eastAsia" w:ascii="仿宋" w:hAnsi="仿宋" w:eastAsia="仿宋" w:cs="仿宋"/>
          <w:b w:val="0"/>
          <w:bCs w:val="0"/>
          <w:color w:val="000000" w:themeColor="text1"/>
          <w:kern w:val="0"/>
          <w:sz w:val="25"/>
          <w:szCs w:val="25"/>
          <w:bdr w:val="none" w:color="auto" w:sz="0" w:space="0"/>
          <w:shd w:val="clear" w:fill="FFFFFF"/>
          <w:lang w:val="en-US" w:eastAsia="zh-CN" w:bidi="ar"/>
          <w14:textFill>
            <w14:solidFill>
              <w14:schemeClr w14:val="tx1"/>
            </w14:solidFill>
          </w14:textFill>
        </w:rPr>
        <w:t>第七章《道路客运站管理工作规范》第一节客运站站级核定 。</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三、法定条件</w:t>
      </w:r>
    </w:p>
    <w:p>
      <w:pPr>
        <w:keepNext w:val="0"/>
        <w:keepLines w:val="0"/>
        <w:pageBreakBefore w:val="0"/>
        <w:kinsoku/>
        <w:wordWrap/>
        <w:overflowPunct/>
        <w:topLinePunct w:val="0"/>
        <w:bidi w:val="0"/>
        <w:snapToGrid/>
        <w:ind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客运站经有关部门组织的工程竣工验收合格后，申请人凭竣工验收合格证明，向道路运输管理机构提出核定申请，并提交《道路客运站站级核定申请表》。</w:t>
      </w:r>
    </w:p>
    <w:p>
      <w:pPr>
        <w:keepNext w:val="0"/>
        <w:keepLines w:val="0"/>
        <w:pageBreakBefore w:val="0"/>
        <w:kinsoku/>
        <w:wordWrap/>
        <w:overflowPunct/>
        <w:topLinePunct w:val="0"/>
        <w:bidi w:val="0"/>
        <w:snapToGrid/>
        <w:ind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(一)省级道路运输管理机构负责一、二级客运站站级核定。</w:t>
      </w:r>
    </w:p>
    <w:p>
      <w:pPr>
        <w:keepNext w:val="0"/>
        <w:keepLines w:val="0"/>
        <w:pageBreakBefore w:val="0"/>
        <w:kinsoku/>
        <w:wordWrap/>
        <w:overflowPunct/>
        <w:topLinePunct w:val="0"/>
        <w:bidi w:val="0"/>
        <w:snapToGrid/>
        <w:ind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(二)设区的市级道路运输管理机构负责三级客运站站级核定。</w:t>
      </w:r>
    </w:p>
    <w:p>
      <w:pPr>
        <w:keepNext w:val="0"/>
        <w:keepLines w:val="0"/>
        <w:pageBreakBefore w:val="0"/>
        <w:kinsoku/>
        <w:wordWrap/>
        <w:overflowPunct/>
        <w:topLinePunct w:val="0"/>
        <w:bidi w:val="0"/>
        <w:snapToGrid/>
        <w:ind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(三)县级道路运输管理机构负责其他级别的客运站站级核定。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四、提出申请时提交的材料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下列材料，申请人应当在提出行政许可事项申请时一次性提交：</w:t>
      </w:r>
    </w:p>
    <w:p>
      <w:pPr>
        <w:keepNext w:val="0"/>
        <w:keepLines w:val="0"/>
        <w:pageBreakBefore w:val="0"/>
        <w:kinsoku/>
        <w:wordWrap/>
        <w:overflowPunct/>
        <w:topLinePunct w:val="0"/>
        <w:bidi w:val="0"/>
        <w:snapToGrid/>
        <w:ind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《道路客运站站级核定申请表》。</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（以上材料一式两份，加盖企业公章）</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五、承诺补充提交的材料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下列材料，申请人应当在</w:t>
      </w:r>
      <w:r>
        <w:rPr>
          <w:rFonts w:hint="eastAsia" w:ascii="仿宋" w:hAnsi="仿宋" w:eastAsia="仿宋" w:cs="仿宋"/>
          <w:color w:val="000000" w:themeColor="text1"/>
          <w:sz w:val="32"/>
          <w:szCs w:val="32"/>
          <w:lang w:val="en-US" w:eastAsia="zh-CN"/>
          <w14:textFill>
            <w14:solidFill>
              <w14:schemeClr w14:val="tx1"/>
            </w14:solidFill>
          </w14:textFill>
        </w:rPr>
        <w:t>发放站级核定材料时一并</w:t>
      </w:r>
      <w:r>
        <w:rPr>
          <w:rFonts w:hint="eastAsia" w:ascii="仿宋" w:hAnsi="仿宋" w:eastAsia="仿宋" w:cs="仿宋"/>
          <w:bCs/>
          <w:color w:val="000000" w:themeColor="text1"/>
          <w:kern w:val="0"/>
          <w:sz w:val="32"/>
          <w:szCs w:val="32"/>
          <w14:textFill>
            <w14:solidFill>
              <w14:schemeClr w14:val="tx1"/>
            </w14:solidFill>
          </w14:textFill>
        </w:rPr>
        <w:t>补充提交：</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客运站</w:t>
      </w:r>
      <w:r>
        <w:rPr>
          <w:rFonts w:hint="eastAsia" w:ascii="仿宋" w:hAnsi="仿宋" w:eastAsia="仿宋" w:cs="仿宋"/>
          <w:color w:val="000000" w:themeColor="text1"/>
          <w:sz w:val="32"/>
          <w:szCs w:val="32"/>
          <w14:textFill>
            <w14:solidFill>
              <w14:schemeClr w14:val="tx1"/>
            </w14:solidFill>
          </w14:textFill>
        </w:rPr>
        <w:t>工程竣工验</w:t>
      </w:r>
      <w:r>
        <w:rPr>
          <w:rFonts w:hint="eastAsia" w:ascii="仿宋" w:hAnsi="仿宋" w:eastAsia="仿宋" w:cs="仿宋"/>
          <w:color w:val="000000" w:themeColor="text1"/>
          <w:sz w:val="32"/>
          <w:szCs w:val="32"/>
          <w:lang w:val="en-US" w:eastAsia="zh-CN"/>
          <w14:textFill>
            <w14:solidFill>
              <w14:schemeClr w14:val="tx1"/>
            </w14:solidFill>
          </w14:textFill>
        </w:rPr>
        <w:t>收报告。</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（以上材料一式两份，加盖企业公章）</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六、承诺的效力</w:t>
      </w:r>
    </w:p>
    <w:p>
      <w:pPr>
        <w:keepNext w:val="0"/>
        <w:keepLines w:val="0"/>
        <w:pageBreakBefore w:val="0"/>
        <w:kinsoku/>
        <w:wordWrap/>
        <w:overflowPunct/>
        <w:topLinePunct w:val="0"/>
        <w:bidi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申请人作出符合上述申请条件的承诺，并提交签章的《行政审批事项承诺书》后，行政审批机关当场作出行政审批决定，</w:t>
      </w:r>
      <w:r>
        <w:rPr>
          <w:rFonts w:hint="eastAsia" w:ascii="仿宋" w:hAnsi="仿宋" w:eastAsia="仿宋" w:cs="仿宋"/>
          <w:color w:val="000000" w:themeColor="text1"/>
          <w:sz w:val="32"/>
          <w:szCs w:val="32"/>
          <w14:textFill>
            <w14:solidFill>
              <w14:schemeClr w14:val="tx1"/>
            </w14:solidFill>
          </w14:textFill>
        </w:rPr>
        <w:t>企业达到法定许可条件后，方可开展许可经营活动。</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highlight w:val="yellow"/>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申请人不作出承诺的，行政审批机关将</w:t>
      </w:r>
      <w:r>
        <w:rPr>
          <w:rFonts w:hint="eastAsia" w:ascii="仿宋" w:hAnsi="仿宋" w:eastAsia="仿宋" w:cs="仿宋"/>
          <w:color w:val="000000" w:themeColor="text1"/>
          <w:kern w:val="0"/>
          <w:sz w:val="32"/>
          <w:szCs w:val="32"/>
          <w:u w:val="single"/>
          <w14:textFill>
            <w14:solidFill>
              <w14:schemeClr w14:val="tx1"/>
            </w14:solidFill>
          </w14:textFill>
        </w:rPr>
        <w:t>不予审批</w:t>
      </w:r>
      <w:r>
        <w:rPr>
          <w:rFonts w:hint="eastAsia" w:ascii="仿宋" w:hAnsi="仿宋" w:eastAsia="仿宋" w:cs="仿宋"/>
          <w:color w:val="000000" w:themeColor="text1"/>
          <w:kern w:val="0"/>
          <w:sz w:val="32"/>
          <w:szCs w:val="32"/>
          <w14:textFill>
            <w14:solidFill>
              <w14:schemeClr w14:val="tx1"/>
            </w14:solidFill>
          </w14:textFill>
        </w:rPr>
        <w:t>。申请人作出不实承诺的，行政审批机关将依法作出处理，并由申请人依法承担相应的法律责任。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七、监督和法律责任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申请人应当在本告知书约定的期限内一次性提交应补充的材料。未按承诺提交材料的，将依法撤销行政审批决定。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行政审批机关将在申请人提交补充材料后5日内，对申请人提交材料是否符合申请人承诺内容进行核查。发现申请人提交材料与承诺内容不符的，行政审批机关将要求申请人在10日内完成整改；整改期满后仍不符合条件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八、诚信管理</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申请人作出承诺后，如出现未在承诺期限内提交补充材料、提交材料不合符行政审批条件且整改后仍不符合行政审批条件的情况，行政审批机关将在申请人诚信档案中留下记录，且对申请人以后的同一行政审批事项，不再适用告知承诺的审批方式。</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行政审批事项承诺书</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（示例）</w:t>
      </w:r>
    </w:p>
    <w:p>
      <w:pPr>
        <w:keepNext w:val="0"/>
        <w:keepLines w:val="0"/>
        <w:pageBreakBefore w:val="0"/>
        <w:kinsoku/>
        <w:wordWrap/>
        <w:overflowPunct/>
        <w:topLinePunct w:val="0"/>
        <w:bidi w:val="0"/>
        <w:snapToGrid/>
        <w:spacing w:line="640" w:lineRule="exact"/>
        <w:ind w:firstLine="64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申请事项名称：客运站站级核定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申请人就申请的行政审批事项，现作出下列承诺：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（一）所填写的信息真实、准确；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（二）已经知晓和理解行政审批机关告知的全部内容；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（三）认为自身能够满足行政审批机关告知的条件、标准和要求；</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（四）对于需要提供的材料，承诺能够在规定期限内予以提供；</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（五）上述陈述是申请人真实意思的表示；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（六）若违反承诺或作出不实承诺，愿意承担相应的法律责任。</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申请人（委托代理人）：            行政审批机关：</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120" w:firstLineChars="3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（签字盖章）                  （盖章）</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280" w:firstLineChars="4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  月  日                       年  月  日</w:t>
      </w:r>
    </w:p>
    <w:p>
      <w:pPr>
        <w:keepNext w:val="0"/>
        <w:keepLines w:val="0"/>
        <w:pageBreakBefore w:val="0"/>
        <w:kinsoku/>
        <w:wordWrap/>
        <w:overflowPunct/>
        <w:topLinePunct w:val="0"/>
        <w:bidi w:val="0"/>
        <w:snapToGrid/>
        <w:spacing w:line="640" w:lineRule="exact"/>
        <w:ind w:firstLine="6240" w:firstLineChars="19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（一式两份）</w:t>
      </w:r>
    </w:p>
    <w:p>
      <w:pPr>
        <w:keepNext w:val="0"/>
        <w:keepLines w:val="0"/>
        <w:pageBreakBefore w:val="0"/>
        <w:kinsoku/>
        <w:wordWrap/>
        <w:overflowPunct/>
        <w:topLinePunct w:val="0"/>
        <w:bidi w:val="0"/>
        <w:snapToGri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bidi w:val="0"/>
        <w:snapToGri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bidi w:val="0"/>
        <w:snapToGrid/>
        <w:textAlignment w:val="auto"/>
        <w:rPr>
          <w:rFonts w:hint="eastAsia" w:ascii="仿宋" w:hAnsi="仿宋" w:eastAsia="仿宋" w:cs="仿宋"/>
          <w:color w:val="000000" w:themeColor="text1"/>
          <w14:textFill>
            <w14:solidFill>
              <w14:schemeClr w14:val="tx1"/>
            </w14:solidFill>
          </w14:textFill>
        </w:rPr>
      </w:pP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行政审批告知承诺书（示例）</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〔____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年〕第__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bidi w:val="0"/>
        <w:snapToGrid/>
        <w:spacing w:line="600" w:lineRule="exac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改革事项名称：</w:t>
      </w:r>
      <w:r>
        <w:rPr>
          <w:rFonts w:hint="eastAsia" w:ascii="仿宋" w:hAnsi="仿宋" w:eastAsia="仿宋" w:cs="仿宋"/>
          <w:color w:val="000000" w:themeColor="text1"/>
          <w:kern w:val="0"/>
          <w:sz w:val="32"/>
          <w:szCs w:val="32"/>
          <w14:textFill>
            <w14:solidFill>
              <w14:schemeClr w14:val="tx1"/>
            </w14:solidFill>
          </w14:textFill>
        </w:rPr>
        <w:t>网络预约出租汽车经营线上服务能力认定</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（自然人）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姓</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单位名称：</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法定代表人：</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地址：</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委托代理人：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行政审批机关：</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联系人姓名：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sectPr>
          <w:footerReference r:id="rId4"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kern w:val="0"/>
          <w:sz w:val="32"/>
          <w:szCs w:val="32"/>
          <w14:textFill>
            <w14:solidFill>
              <w14:schemeClr w14:val="tx1"/>
            </w14:solidFill>
          </w14:textFill>
        </w:rPr>
        <w:t>申请经营范围：</w:t>
      </w:r>
    </w:p>
    <w:p>
      <w:pPr>
        <w:keepNext w:val="0"/>
        <w:keepLines w:val="0"/>
        <w:pageBreakBefore w:val="0"/>
        <w:kinsoku/>
        <w:wordWrap/>
        <w:overflowPunct/>
        <w:topLinePunct w:val="0"/>
        <w:autoSpaceDE w:val="0"/>
        <w:autoSpaceDN w:val="0"/>
        <w:bidi w:val="0"/>
        <w:adjustRightInd w:val="0"/>
        <w:snapToGrid/>
        <w:spacing w:line="640" w:lineRule="exact"/>
        <w:jc w:val="center"/>
        <w:textAlignment w:val="auto"/>
        <w:rPr>
          <w:rFonts w:hint="eastAsia" w:ascii="仿宋" w:hAnsi="仿宋" w:eastAsia="仿宋" w:cs="仿宋"/>
          <w:color w:val="000000" w:themeColor="text1"/>
          <w:kern w:val="0"/>
          <w:sz w:val="44"/>
          <w:szCs w:val="36"/>
          <w14:textFill>
            <w14:solidFill>
              <w14:schemeClr w14:val="tx1"/>
            </w14:solidFill>
          </w14:textFill>
        </w:rPr>
      </w:pPr>
      <w:r>
        <w:rPr>
          <w:rFonts w:hint="eastAsia" w:ascii="仿宋" w:hAnsi="仿宋" w:eastAsia="仿宋" w:cs="仿宋"/>
          <w:color w:val="000000" w:themeColor="text1"/>
          <w:kern w:val="0"/>
          <w:sz w:val="44"/>
          <w:szCs w:val="36"/>
          <w14:textFill>
            <w14:solidFill>
              <w14:schemeClr w14:val="tx1"/>
            </w14:solidFill>
          </w14:textFill>
        </w:rPr>
        <w:t>行政审批事项告知书</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一、审批事项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行政审批事项名称：网络预约出租汽车经营线上服务能力认定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对应我省事项名称：网络预约出租汽车经营线上服务能力认定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二、审批依据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《网络预约出租汽车经营服务管理暂行办法》（交通运输部、工业和信息化部、公安部、商务部、工商总局、质检总局、国家网信办令2016年第60号）</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第四条 国务院交通运输主管部门负责指导全国网约车管理工作。 </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各省、自治区人民政府交通运输主管部门在本级人民政府领导下，负责指导本行政区域内网约车管理工作。 </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xml:space="preserve">直辖市、设区的市级或者县级交通运输主管部门或人民政府指定的其他出租汽车行政主管部门（以下称出租汽车行政主管部门）在本级人民政府领导下，负责具体实施网约车管理。 </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三、法定条件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jc w:val="left"/>
        <w:textAlignment w:val="auto"/>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(一)具有企业法人资格；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jc w:val="left"/>
        <w:textAlignment w:val="auto"/>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xml:space="preserve"> (二)具备开展网约车经营的互联网平台和与拟开展业务相适应的信息数据交互及处理能力，具备供交通、通信、公安、税务、网信等相关监管部门依法调取查询相关网络数据信息的条件，网络服务平台数据库接入出租汽车行政主管部门监管平台，服务器设置在中国内地，有符合规定的网络安全管理制度和安全保护技术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jc w:val="left"/>
        <w:textAlignment w:val="auto"/>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xml:space="preserve"> (三)使用电子支付的，应当与银行、非银行支付机构签订提供支付结算服务的协议；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jc w:val="left"/>
        <w:textAlignment w:val="auto"/>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xml:space="preserve"> (四)有健全的经营管理制度、安全生产管理制度和服务质量保障制度；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jc w:val="left"/>
        <w:textAlignment w:val="auto"/>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xml:space="preserve"> (五)在服务所在地有相应服务机构及服务能力；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jc w:val="left"/>
        <w:textAlignment w:val="auto"/>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 xml:space="preserve"> (六)法律法规规定的其他条件。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四、提出申请时提交的材料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第六条 申请从事网约车经营的，应当根据经营区域向相应的出租汽车行政主管部门提出申请，并提交以下材料：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（一）网络预约出租汽车经营申请表；</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（二）投资人、负责人身份、资信证明及其复印件，经办人的身份证明及其复印件和委托书；</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（三）企业法人营业执照，属于分支机构的还应当提交营业执照，外商投资企业还应当提供外商投资企业批准证书；</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（四）服务所在地办公场所、负责人员和管理人员等信息；</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具备互联网平台和信息数据交互及处理能力的证明材料，具备共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（六）使用电子支付的，应当提供与银行、非银行支付机构签订的支付结算服务协议；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（七）经营管理制度、安全生产管理制度和服务质量保障制度文本；</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（八）法律法规要求提供的其他材料。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五、承诺补充提交的材料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下列材料，申请人应当在</w:t>
      </w:r>
      <w:r>
        <w:rPr>
          <w:rFonts w:hint="eastAsia" w:ascii="仿宋" w:hAnsi="仿宋" w:eastAsia="仿宋" w:cs="仿宋"/>
          <w:color w:val="000000" w:themeColor="text1"/>
          <w:sz w:val="32"/>
          <w:szCs w:val="32"/>
          <w:lang w:val="en-US" w:eastAsia="zh-CN"/>
          <w14:textFill>
            <w14:solidFill>
              <w14:schemeClr w14:val="tx1"/>
            </w14:solidFill>
          </w14:textFill>
        </w:rPr>
        <w:t>发放站级核定材料时一并</w:t>
      </w:r>
      <w:r>
        <w:rPr>
          <w:rFonts w:hint="eastAsia" w:ascii="仿宋" w:hAnsi="仿宋" w:eastAsia="仿宋" w:cs="仿宋"/>
          <w:bCs/>
          <w:color w:val="000000" w:themeColor="text1"/>
          <w:kern w:val="0"/>
          <w:sz w:val="32"/>
          <w:szCs w:val="32"/>
          <w14:textFill>
            <w14:solidFill>
              <w14:schemeClr w14:val="tx1"/>
            </w14:solidFill>
          </w14:textFill>
        </w:rPr>
        <w:t>补充提交：</w:t>
      </w:r>
    </w:p>
    <w:p>
      <w:pPr>
        <w:keepNext w:val="0"/>
        <w:keepLines w:val="0"/>
        <w:pageBreakBefore w:val="0"/>
        <w:numPr>
          <w:ilvl w:val="0"/>
          <w:numId w:val="2"/>
        </w:numPr>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资信证明；</w:t>
      </w:r>
    </w:p>
    <w:p>
      <w:pPr>
        <w:keepNext w:val="0"/>
        <w:keepLines w:val="0"/>
        <w:pageBreakBefore w:val="0"/>
        <w:numPr>
          <w:ilvl w:val="0"/>
          <w:numId w:val="2"/>
        </w:numPr>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具备互联网平台和信息数据交互及处理能力的证明；</w:t>
      </w:r>
    </w:p>
    <w:p>
      <w:pPr>
        <w:keepNext w:val="0"/>
        <w:keepLines w:val="0"/>
        <w:pageBreakBefore w:val="0"/>
        <w:numPr>
          <w:ilvl w:val="0"/>
          <w:numId w:val="2"/>
        </w:numPr>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具备依法调取查询相关网络数据信息条件的证明；</w:t>
      </w:r>
    </w:p>
    <w:p>
      <w:pPr>
        <w:keepNext w:val="0"/>
        <w:keepLines w:val="0"/>
        <w:pageBreakBefore w:val="0"/>
        <w:numPr>
          <w:ilvl w:val="0"/>
          <w:numId w:val="2"/>
        </w:numPr>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网络安全的证明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（以上材料一式两份，加盖企业公章）</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六、承诺的效力</w:t>
      </w:r>
    </w:p>
    <w:p>
      <w:pPr>
        <w:keepNext w:val="0"/>
        <w:keepLines w:val="0"/>
        <w:pageBreakBefore w:val="0"/>
        <w:kinsoku/>
        <w:wordWrap/>
        <w:overflowPunct/>
        <w:topLinePunct w:val="0"/>
        <w:bidi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申请人作出符合上述申请条件的承诺，并提交签章的《行政审批事项承诺书》后，行政审批机关作出行政审批决定，</w:t>
      </w:r>
      <w:r>
        <w:rPr>
          <w:rFonts w:hint="eastAsia" w:ascii="仿宋" w:hAnsi="仿宋" w:eastAsia="仿宋" w:cs="仿宋"/>
          <w:color w:val="000000" w:themeColor="text1"/>
          <w:sz w:val="32"/>
          <w:szCs w:val="32"/>
          <w14:textFill>
            <w14:solidFill>
              <w14:schemeClr w14:val="tx1"/>
            </w14:solidFill>
          </w14:textFill>
        </w:rPr>
        <w:t>企业达到法定许可条件后，方可开展许可经营活动。</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highlight w:val="yellow"/>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申请人不作出承诺的，行政审批机关将</w:t>
      </w:r>
      <w:r>
        <w:rPr>
          <w:rFonts w:hint="eastAsia" w:ascii="仿宋" w:hAnsi="仿宋" w:eastAsia="仿宋" w:cs="仿宋"/>
          <w:color w:val="000000" w:themeColor="text1"/>
          <w:kern w:val="0"/>
          <w:sz w:val="32"/>
          <w:szCs w:val="32"/>
          <w:u w:val="single"/>
          <w14:textFill>
            <w14:solidFill>
              <w14:schemeClr w14:val="tx1"/>
            </w14:solidFill>
          </w14:textFill>
        </w:rPr>
        <w:t>不予审批</w:t>
      </w:r>
      <w:r>
        <w:rPr>
          <w:rFonts w:hint="eastAsia" w:ascii="仿宋" w:hAnsi="仿宋" w:eastAsia="仿宋" w:cs="仿宋"/>
          <w:color w:val="000000" w:themeColor="text1"/>
          <w:kern w:val="0"/>
          <w:sz w:val="32"/>
          <w:szCs w:val="32"/>
          <w14:textFill>
            <w14:solidFill>
              <w14:schemeClr w14:val="tx1"/>
            </w14:solidFill>
          </w14:textFill>
        </w:rPr>
        <w:t>。申请人作出不实承诺的，行政审批机关将依法作出处理，并由申请人依法承担相应的法律责任。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七、监督和法律责任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申请人应当在本告知书约定的期限内一次性提交应补充的材料。未按承诺提交材料的，将依法撤销行政审批决定。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行政审批机关将在申请人提交补充材料后5日内，对申请人提交材料是否符合申请人承诺内容进行核查。发现申请人提交材料与承诺内容不符的，行政审批机关将要求申请人在10日内完成整改；整改期满后仍不符合条件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八、诚信管理</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申请人作出承诺后，如出现未在承诺期限内提交补充材料、提交材料不合符行政审批条件且整改后仍不符合行政审批条件的情况，行政审批机关将在申请人诚信档案中留下记录，且对申请人以后的同一行政审批事项，不再适用告知承诺的审批方式。</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行政审批事项承诺书</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（示例）</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申请事项名称：</w:t>
      </w:r>
      <w:r>
        <w:rPr>
          <w:rFonts w:hint="eastAsia" w:ascii="仿宋" w:hAnsi="仿宋" w:eastAsia="仿宋" w:cs="仿宋"/>
          <w:color w:val="000000" w:themeColor="text1"/>
          <w:kern w:val="0"/>
          <w:sz w:val="32"/>
          <w:szCs w:val="32"/>
          <w14:textFill>
            <w14:solidFill>
              <w14:schemeClr w14:val="tx1"/>
            </w14:solidFill>
          </w14:textFill>
        </w:rPr>
        <w:t>网络预约出租汽车经营线上服务能力认定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申请人就申请的行政审批事项，现作出下列承诺：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（一）所填写的信息真实、准确；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（二）已经知晓和理解行政审批机关告知的全部内容；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（三）认为自身能够满足行政审批机关告知的条件、标准和要求；</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（四）对于需要提供的材料，承诺能够在规定期限内予以提供；</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（五）上述陈述是申请人真实意思的表示；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（六）若违反承诺或作出不实承诺，愿意承担相应的法律责任。</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申请人（委托代理人）：            行政审批机关：</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120" w:firstLineChars="3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（签字盖章）                  （盖章）</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280" w:firstLineChars="4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  月  日                       年  月  日</w:t>
      </w:r>
    </w:p>
    <w:p>
      <w:pPr>
        <w:keepNext w:val="0"/>
        <w:keepLines w:val="0"/>
        <w:pageBreakBefore w:val="0"/>
        <w:kinsoku/>
        <w:wordWrap/>
        <w:overflowPunct/>
        <w:topLinePunct w:val="0"/>
        <w:bidi w:val="0"/>
        <w:snapToGrid/>
        <w:spacing w:line="640" w:lineRule="exact"/>
        <w:ind w:firstLine="6240" w:firstLineChars="19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（一式两份）</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行政审批告知承诺书（示例）</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〔____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年〕第__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bidi w:val="0"/>
        <w:snapToGrid/>
        <w:spacing w:line="600" w:lineRule="exac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改革事项名称：</w:t>
      </w:r>
      <w:r>
        <w:rPr>
          <w:rFonts w:hint="eastAsia" w:ascii="仿宋" w:hAnsi="仿宋" w:eastAsia="仿宋" w:cs="仿宋"/>
          <w:color w:val="000000" w:themeColor="text1"/>
          <w:kern w:val="0"/>
          <w:sz w:val="32"/>
          <w:szCs w:val="32"/>
          <w14:textFill>
            <w14:solidFill>
              <w14:schemeClr w14:val="tx1"/>
            </w14:solidFill>
          </w14:textFill>
        </w:rPr>
        <w:t>经营性道路旅客运输驾驶员资格证核发</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（自然人）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姓 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单位名称：</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法定代表人：</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地址：</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委托代理人：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行政审批机关：</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联系人姓名：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sectPr>
          <w:footerReference r:id="rId5"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kern w:val="0"/>
          <w:sz w:val="32"/>
          <w:szCs w:val="32"/>
          <w14:textFill>
            <w14:solidFill>
              <w14:schemeClr w14:val="tx1"/>
            </w14:solidFill>
          </w14:textFill>
        </w:rPr>
        <w:t>申请经营范围：</w:t>
      </w:r>
    </w:p>
    <w:p>
      <w:pPr>
        <w:keepNext w:val="0"/>
        <w:keepLines w:val="0"/>
        <w:pageBreakBefore w:val="0"/>
        <w:kinsoku/>
        <w:wordWrap/>
        <w:overflowPunct/>
        <w:topLinePunct w:val="0"/>
        <w:autoSpaceDE w:val="0"/>
        <w:autoSpaceDN w:val="0"/>
        <w:bidi w:val="0"/>
        <w:adjustRightInd w:val="0"/>
        <w:snapToGrid/>
        <w:spacing w:line="640" w:lineRule="exact"/>
        <w:jc w:val="center"/>
        <w:textAlignment w:val="auto"/>
        <w:rPr>
          <w:rFonts w:hint="eastAsia" w:ascii="仿宋" w:hAnsi="仿宋" w:eastAsia="仿宋" w:cs="仿宋"/>
          <w:color w:val="000000" w:themeColor="text1"/>
          <w:kern w:val="0"/>
          <w:sz w:val="44"/>
          <w:szCs w:val="36"/>
          <w14:textFill>
            <w14:solidFill>
              <w14:schemeClr w14:val="tx1"/>
            </w14:solidFill>
          </w14:textFill>
        </w:rPr>
      </w:pPr>
      <w:r>
        <w:rPr>
          <w:rFonts w:hint="eastAsia" w:ascii="仿宋" w:hAnsi="仿宋" w:eastAsia="仿宋" w:cs="仿宋"/>
          <w:color w:val="000000" w:themeColor="text1"/>
          <w:kern w:val="0"/>
          <w:sz w:val="44"/>
          <w:szCs w:val="36"/>
          <w14:textFill>
            <w14:solidFill>
              <w14:schemeClr w14:val="tx1"/>
            </w14:solidFill>
          </w14:textFill>
        </w:rPr>
        <w:t>行政审批事项告知书</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一、审批事项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行政审批事项名称：经营性道路旅客运输驾驶员资格证核发</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对应我省事项名称：经营性道路旅客运输驾驶员资格证核发</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二、审批依据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《道路运输从业人员管理规定》（交通部令2006第9号，交通运输部令2016年第52号修改）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三、法定条件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24"/>
          <w:szCs w:val="24"/>
          <w:bdr w:val="none" w:color="auto" w:sz="0" w:space="0"/>
          <w:shd w:val="clear" w:fill="FFFFFF"/>
          <w14:textFill>
            <w14:solidFill>
              <w14:schemeClr w14:val="tx1"/>
            </w14:solidFill>
          </w14:textFill>
        </w:rPr>
        <w:t>第九条</w:t>
      </w:r>
      <w:r>
        <w:rPr>
          <w:rFonts w:hint="eastAsia" w:ascii="仿宋" w:hAnsi="仿宋" w:eastAsia="仿宋" w:cs="仿宋"/>
          <w:color w:val="000000" w:themeColor="text1"/>
          <w:sz w:val="24"/>
          <w:szCs w:val="24"/>
          <w:shd w:val="clear" w:fill="FFFFFF"/>
          <w14:textFill>
            <w14:solidFill>
              <w14:schemeClr w14:val="tx1"/>
            </w14:solidFill>
          </w14:textFill>
        </w:rPr>
        <w:t>　经营性道路旅客运输驾驶员应当符合下列条件：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（一）取得相应的机动车驾驶证1年以上；</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（二）年龄不超过60周岁；</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（三）3年内无重大以上交通责任事故；</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（四）掌握相关道路旅客运输法规、机动车维修和旅客急救基本知识；</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（五）经考试合格，取得相应的从业资格证件。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四、提出申请时提交的材料</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24"/>
          <w:szCs w:val="24"/>
          <w:bdr w:val="none" w:color="auto" w:sz="0" w:space="0"/>
          <w:shd w:val="clear" w:fill="FFFFFF"/>
          <w14:textFill>
            <w14:solidFill>
              <w14:schemeClr w14:val="tx1"/>
            </w14:solidFill>
          </w14:textFill>
        </w:rPr>
        <w:t>第十五条</w:t>
      </w:r>
      <w:r>
        <w:rPr>
          <w:rFonts w:hint="eastAsia" w:ascii="仿宋" w:hAnsi="仿宋" w:eastAsia="仿宋" w:cs="仿宋"/>
          <w:color w:val="000000" w:themeColor="text1"/>
          <w:sz w:val="24"/>
          <w:szCs w:val="24"/>
          <w:shd w:val="clear" w:fill="FFFFFF"/>
          <w14:textFill>
            <w14:solidFill>
              <w14:schemeClr w14:val="tx1"/>
            </w14:solidFill>
          </w14:textFill>
        </w:rPr>
        <w:t>　申请参加经营性道路客货运输驾驶员从业资格考试的人员，应当向其户籍地或者暂住地设区的市级道路运输管理机构提出申请，填写《经营性道路客货运输驾驶员从业资格考试申请表》，并提供下列材料：</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（一）身份证明及复印件；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（二）机动车驾驶证及复印件；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（三）申请参加道路旅客运输驾驶员从业资格考试的，还应当提供道路交通安全主管部门出具的3年内无重大以上交通责任事故记录证明。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五、承诺补充提交的材料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3年内无重大以上交通责任事故证明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（以上材料一式两份，加盖企业公章）</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六、承诺的效力</w:t>
      </w:r>
    </w:p>
    <w:p>
      <w:pPr>
        <w:keepNext w:val="0"/>
        <w:keepLines w:val="0"/>
        <w:pageBreakBefore w:val="0"/>
        <w:kinsoku/>
        <w:wordWrap/>
        <w:overflowPunct/>
        <w:topLinePunct w:val="0"/>
        <w:bidi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申请人作出符合上述申请条件的承诺，并提交签章的《行政审批事项承诺书》后，行政审批机关作出行政审批决定，</w:t>
      </w:r>
      <w:r>
        <w:rPr>
          <w:rFonts w:hint="eastAsia" w:ascii="仿宋" w:hAnsi="仿宋" w:eastAsia="仿宋" w:cs="仿宋"/>
          <w:color w:val="000000" w:themeColor="text1"/>
          <w:sz w:val="32"/>
          <w:szCs w:val="32"/>
          <w14:textFill>
            <w14:solidFill>
              <w14:schemeClr w14:val="tx1"/>
            </w14:solidFill>
          </w14:textFill>
        </w:rPr>
        <w:t>企业到法定许可条件后，方可开展许可经营活动。</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highlight w:val="yellow"/>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申请人不作出承诺的，行政审批机关将</w:t>
      </w:r>
      <w:r>
        <w:rPr>
          <w:rFonts w:hint="eastAsia" w:ascii="仿宋" w:hAnsi="仿宋" w:eastAsia="仿宋" w:cs="仿宋"/>
          <w:color w:val="000000" w:themeColor="text1"/>
          <w:kern w:val="0"/>
          <w:sz w:val="32"/>
          <w:szCs w:val="32"/>
          <w:u w:val="single"/>
          <w14:textFill>
            <w14:solidFill>
              <w14:schemeClr w14:val="tx1"/>
            </w14:solidFill>
          </w14:textFill>
        </w:rPr>
        <w:t>不予审批</w:t>
      </w:r>
      <w:r>
        <w:rPr>
          <w:rFonts w:hint="eastAsia" w:ascii="仿宋" w:hAnsi="仿宋" w:eastAsia="仿宋" w:cs="仿宋"/>
          <w:color w:val="000000" w:themeColor="text1"/>
          <w:kern w:val="0"/>
          <w:sz w:val="32"/>
          <w:szCs w:val="32"/>
          <w14:textFill>
            <w14:solidFill>
              <w14:schemeClr w14:val="tx1"/>
            </w14:solidFill>
          </w14:textFill>
        </w:rPr>
        <w:t>。申请人作出不实承诺的，行政审批机关将依法作出处理，并由申请人依法承担相应的法律责任。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七、监督和法律责任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申请人应当在本告知书约定的期限内一次性提交应补充的材料。未按承诺提交材料的，将依法撤销行政审批决定。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行政审批机关将在申请人提交补充材料后5日内，对申请人提交材料是否符合申请人承诺内容进行核查。发现申请人提交材料与承诺内容不符的，行政审批机关将要求申请人在10日内完成整改；整改期满后仍不符合条件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八、诚信管理</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申请人作出承诺后，如出现未在承诺期限内提交补充材料、提交材料不合符行政审批条件且整改后仍不符合行政审批条件的情况，行政审批机关将在申请人诚信档案中留下记录，且对申请人以后的同一行政审批事项，不再适用告知承诺的审批方式。</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行政审批事项承诺书</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（示例）</w:t>
      </w:r>
    </w:p>
    <w:p>
      <w:pPr>
        <w:keepNext w:val="0"/>
        <w:keepLines w:val="0"/>
        <w:pageBreakBefore w:val="0"/>
        <w:kinsoku/>
        <w:wordWrap/>
        <w:overflowPunct/>
        <w:topLinePunct w:val="0"/>
        <w:autoSpaceDE w:val="0"/>
        <w:autoSpaceDN w:val="0"/>
        <w:bidi w:val="0"/>
        <w:adjustRightInd w:val="0"/>
        <w:snapToGrid/>
        <w:spacing w:line="640" w:lineRule="exact"/>
        <w:ind w:left="638" w:leftChars="304" w:firstLine="0" w:firstLineChars="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申请事项名称：</w:t>
      </w:r>
      <w:r>
        <w:rPr>
          <w:rFonts w:hint="eastAsia" w:ascii="仿宋" w:hAnsi="仿宋" w:eastAsia="仿宋" w:cs="仿宋"/>
          <w:color w:val="000000" w:themeColor="text1"/>
          <w:kern w:val="0"/>
          <w:sz w:val="32"/>
          <w:szCs w:val="32"/>
          <w14:textFill>
            <w14:solidFill>
              <w14:schemeClr w14:val="tx1"/>
            </w14:solidFill>
          </w14:textFill>
        </w:rPr>
        <w:t>经营性道路旅客运输驾驶员资格证核发申请人就申请的行政审批事项，现作出下列承诺：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（一）所填写的信息真实、准确；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（二）已经知晓和理解行政审批机关告知的全部内容；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（三）认为自身能够满足行政审批机关告知的条件、标准和要求；</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（四）对于需要提供的材料，承诺能够在规定期限内予以提供；</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（五）上述陈述是申请人真实意思的表示；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（六）若违反承诺或作出不实承诺，愿意承担相应的法律责任。</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申请人（委托代理人）：            行政审批机关：</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120" w:firstLineChars="3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（签字盖章）                  （盖章）</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280" w:firstLineChars="4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  月  日                       年  月  日</w:t>
      </w:r>
    </w:p>
    <w:p>
      <w:pPr>
        <w:keepNext w:val="0"/>
        <w:keepLines w:val="0"/>
        <w:pageBreakBefore w:val="0"/>
        <w:kinsoku/>
        <w:wordWrap/>
        <w:overflowPunct/>
        <w:topLinePunct w:val="0"/>
        <w:bidi w:val="0"/>
        <w:snapToGrid/>
        <w:spacing w:line="640" w:lineRule="exact"/>
        <w:ind w:firstLine="6240" w:firstLineChars="19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（一式两份）</w:t>
      </w:r>
    </w:p>
    <w:p>
      <w:pPr>
        <w:keepNext w:val="0"/>
        <w:keepLines w:val="0"/>
        <w:pageBreakBefore w:val="0"/>
        <w:kinsoku/>
        <w:wordWrap/>
        <w:overflowPunct/>
        <w:topLinePunct w:val="0"/>
        <w:bidi w:val="0"/>
        <w:snapToGrid/>
        <w:spacing w:line="640" w:lineRule="exact"/>
        <w:ind w:firstLine="6240" w:firstLineChars="195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行政审批告知承诺书（示例）</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〔____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年〕第__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bidi w:val="0"/>
        <w:snapToGrid/>
        <w:spacing w:line="600" w:lineRule="exac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改革事项名称：</w:t>
      </w:r>
      <w:r>
        <w:rPr>
          <w:rFonts w:hint="eastAsia" w:ascii="仿宋" w:hAnsi="仿宋" w:eastAsia="仿宋" w:cs="仿宋"/>
          <w:color w:val="000000" w:themeColor="text1"/>
          <w:kern w:val="0"/>
          <w:sz w:val="32"/>
          <w:szCs w:val="32"/>
          <w14:textFill>
            <w14:solidFill>
              <w14:schemeClr w14:val="tx1"/>
            </w14:solidFill>
          </w14:textFill>
        </w:rPr>
        <w:t>巡游客运出租汽车驾驶员从业资格证核发</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（自然人）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姓 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单位名称：</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法定代表人：</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地址：</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委托代理人：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行政审批机关：</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联系人姓名：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sectPr>
          <w:footerReference r:id="rId6"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kern w:val="0"/>
          <w:sz w:val="32"/>
          <w:szCs w:val="32"/>
          <w14:textFill>
            <w14:solidFill>
              <w14:schemeClr w14:val="tx1"/>
            </w14:solidFill>
          </w14:textFill>
        </w:rPr>
        <w:t>申请经营范围：</w:t>
      </w:r>
    </w:p>
    <w:p>
      <w:pPr>
        <w:keepNext w:val="0"/>
        <w:keepLines w:val="0"/>
        <w:pageBreakBefore w:val="0"/>
        <w:kinsoku/>
        <w:wordWrap/>
        <w:overflowPunct/>
        <w:topLinePunct w:val="0"/>
        <w:autoSpaceDE w:val="0"/>
        <w:autoSpaceDN w:val="0"/>
        <w:bidi w:val="0"/>
        <w:adjustRightInd w:val="0"/>
        <w:snapToGrid/>
        <w:spacing w:line="640" w:lineRule="exact"/>
        <w:jc w:val="center"/>
        <w:textAlignment w:val="auto"/>
        <w:rPr>
          <w:rFonts w:hint="eastAsia" w:ascii="仿宋" w:hAnsi="仿宋" w:eastAsia="仿宋" w:cs="仿宋"/>
          <w:color w:val="000000" w:themeColor="text1"/>
          <w:kern w:val="0"/>
          <w:sz w:val="44"/>
          <w:szCs w:val="36"/>
          <w14:textFill>
            <w14:solidFill>
              <w14:schemeClr w14:val="tx1"/>
            </w14:solidFill>
          </w14:textFill>
        </w:rPr>
      </w:pPr>
      <w:r>
        <w:rPr>
          <w:rFonts w:hint="eastAsia" w:ascii="仿宋" w:hAnsi="仿宋" w:eastAsia="仿宋" w:cs="仿宋"/>
          <w:color w:val="000000" w:themeColor="text1"/>
          <w:kern w:val="0"/>
          <w:sz w:val="44"/>
          <w:szCs w:val="36"/>
          <w14:textFill>
            <w14:solidFill>
              <w14:schemeClr w14:val="tx1"/>
            </w14:solidFill>
          </w14:textFill>
        </w:rPr>
        <w:t>行政审批事项告知书</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一、审批事项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行政审批事项名称：巡游客运出租汽车驾驶员从业资格证核发</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对应我省事项名称：经巡游客运出租汽车驾驶员从业资格证核发</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二、审批依据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《道路运输从业人员管理规定》（交通部令2006第9号，交通运输部令2016年第52号修改）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三、法定条件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24"/>
          <w:szCs w:val="24"/>
          <w:shd w:val="clear" w:fill="FFFFFF"/>
          <w14:textFill>
            <w14:solidFill>
              <w14:schemeClr w14:val="tx1"/>
            </w14:solidFill>
          </w14:textFill>
        </w:rPr>
        <w:t>第九条</w:t>
      </w:r>
      <w:r>
        <w:rPr>
          <w:rFonts w:hint="eastAsia" w:ascii="仿宋" w:hAnsi="仿宋" w:eastAsia="仿宋" w:cs="仿宋"/>
          <w:color w:val="000000" w:themeColor="text1"/>
          <w:sz w:val="24"/>
          <w:szCs w:val="24"/>
          <w:shd w:val="clear" w:fill="FFFFFF"/>
          <w14:textFill>
            <w14:solidFill>
              <w14:schemeClr w14:val="tx1"/>
            </w14:solidFill>
          </w14:textFill>
        </w:rPr>
        <w:t>　经营性道路旅客运输驾驶员应当符合下列条件：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（一）取得相应的机动车驾驶证1年以上；</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（二）年龄不超过60周岁；</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（三）3年内无重大以上交通责任事故；</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（四）掌握相关道路旅客运输法规、机动车维修和旅客急救基本知识；</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（五）经考试合格，取得相应的从业资格证件。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四、提出申请时提交的材料</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24"/>
          <w:szCs w:val="24"/>
          <w:shd w:val="clear" w:fill="FFFFFF"/>
          <w14:textFill>
            <w14:solidFill>
              <w14:schemeClr w14:val="tx1"/>
            </w14:solidFill>
          </w14:textFill>
        </w:rPr>
        <w:t>第十五条</w:t>
      </w:r>
      <w:r>
        <w:rPr>
          <w:rFonts w:hint="eastAsia" w:ascii="仿宋" w:hAnsi="仿宋" w:eastAsia="仿宋" w:cs="仿宋"/>
          <w:color w:val="000000" w:themeColor="text1"/>
          <w:sz w:val="24"/>
          <w:szCs w:val="24"/>
          <w:shd w:val="clear" w:fill="FFFFFF"/>
          <w14:textFill>
            <w14:solidFill>
              <w14:schemeClr w14:val="tx1"/>
            </w14:solidFill>
          </w14:textFill>
        </w:rPr>
        <w:t>　申请参加经营性道路客货运输驾驶员从业资格考试的人员，应当向其户籍地或者暂住地设区的市级道路运输管理机构提出申请，填写《经营性道路客货运输驾驶员从业资格考试申请表》，并提供下列材料：</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（一）身份证明及复印件；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（二）机动车驾驶证及复印件；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（三）申请参加道路旅客运输驾驶员从业资格考试的，还应当提供道路交通安全主管部门出具的3年内无重大以上交通责任事故记录证明。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五、承诺补充提交的材料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3年内无重大以上交通责任事故证明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（以上材料一式两份，加盖企业公章）</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六、承诺的效力</w:t>
      </w:r>
    </w:p>
    <w:p>
      <w:pPr>
        <w:keepNext w:val="0"/>
        <w:keepLines w:val="0"/>
        <w:pageBreakBefore w:val="0"/>
        <w:kinsoku/>
        <w:wordWrap/>
        <w:overflowPunct/>
        <w:topLinePunct w:val="0"/>
        <w:bidi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申请人作出符合上述申请条件的承诺，并提交签章的《行政审批事项承诺书》后，行政审批机关作出行政审批决定，</w:t>
      </w:r>
      <w:r>
        <w:rPr>
          <w:rFonts w:hint="eastAsia" w:ascii="仿宋" w:hAnsi="仿宋" w:eastAsia="仿宋" w:cs="仿宋"/>
          <w:color w:val="000000" w:themeColor="text1"/>
          <w:sz w:val="32"/>
          <w:szCs w:val="32"/>
          <w14:textFill>
            <w14:solidFill>
              <w14:schemeClr w14:val="tx1"/>
            </w14:solidFill>
          </w14:textFill>
        </w:rPr>
        <w:t>企业到法定许可条件后，方可开展许可经营活动。</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highlight w:val="yellow"/>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申请人不作出承诺的，行政审批机关将</w:t>
      </w:r>
      <w:r>
        <w:rPr>
          <w:rFonts w:hint="eastAsia" w:ascii="仿宋" w:hAnsi="仿宋" w:eastAsia="仿宋" w:cs="仿宋"/>
          <w:color w:val="000000" w:themeColor="text1"/>
          <w:kern w:val="0"/>
          <w:sz w:val="32"/>
          <w:szCs w:val="32"/>
          <w:u w:val="single"/>
          <w14:textFill>
            <w14:solidFill>
              <w14:schemeClr w14:val="tx1"/>
            </w14:solidFill>
          </w14:textFill>
        </w:rPr>
        <w:t>不予审批</w:t>
      </w:r>
      <w:r>
        <w:rPr>
          <w:rFonts w:hint="eastAsia" w:ascii="仿宋" w:hAnsi="仿宋" w:eastAsia="仿宋" w:cs="仿宋"/>
          <w:color w:val="000000" w:themeColor="text1"/>
          <w:kern w:val="0"/>
          <w:sz w:val="32"/>
          <w:szCs w:val="32"/>
          <w14:textFill>
            <w14:solidFill>
              <w14:schemeClr w14:val="tx1"/>
            </w14:solidFill>
          </w14:textFill>
        </w:rPr>
        <w:t>。申请人作出不实承诺的，行政审批机关将依法作出处理，并由申请人依法承担相应的法律责任。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七、监督和法律责任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申请人应当在本告知书约定的期限内一次性提交应补充的材料。未按承诺提交材料的，将依法撤销行政审批决定。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行政审批机关将在申请人提交补充材料后5日内，对申请人提交材料是否符合申请人承诺内容进行核查。发现申请人提交材料与承诺内容不符的，行政审批机关将要求申请人在10日内完成整改；整改期满后仍不符合条件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八、诚信管理</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申请人作出承诺后，如出现未在承诺期限内提交补充材料、提交材料不合符行政审批条件且整改后仍不符合行政审批条件的情况，行政审批机关将在申请人诚信档案中留下记录，且对申请人以后的同一行政审批事项，不再适用告知承诺的审批方式。</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行政审批事项承诺书</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（示例）</w:t>
      </w:r>
    </w:p>
    <w:p>
      <w:pPr>
        <w:keepNext w:val="0"/>
        <w:keepLines w:val="0"/>
        <w:pageBreakBefore w:val="0"/>
        <w:kinsoku/>
        <w:wordWrap/>
        <w:overflowPunct/>
        <w:topLinePunct w:val="0"/>
        <w:autoSpaceDE w:val="0"/>
        <w:autoSpaceDN w:val="0"/>
        <w:bidi w:val="0"/>
        <w:adjustRightInd w:val="0"/>
        <w:snapToGrid/>
        <w:spacing w:line="640" w:lineRule="exact"/>
        <w:ind w:left="638" w:leftChars="304" w:firstLine="0" w:firstLineChars="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申请事项名称：</w:t>
      </w:r>
      <w:r>
        <w:rPr>
          <w:rFonts w:hint="eastAsia" w:ascii="仿宋" w:hAnsi="仿宋" w:eastAsia="仿宋" w:cs="仿宋"/>
          <w:color w:val="000000" w:themeColor="text1"/>
          <w:kern w:val="0"/>
          <w:sz w:val="32"/>
          <w:szCs w:val="32"/>
          <w14:textFill>
            <w14:solidFill>
              <w14:schemeClr w14:val="tx1"/>
            </w14:solidFill>
          </w14:textFill>
        </w:rPr>
        <w:t>道路危险货物运输驾驶员从业资格证考试（新办）</w:t>
      </w:r>
    </w:p>
    <w:p>
      <w:pPr>
        <w:keepNext w:val="0"/>
        <w:keepLines w:val="0"/>
        <w:pageBreakBefore w:val="0"/>
        <w:kinsoku/>
        <w:wordWrap/>
        <w:overflowPunct/>
        <w:topLinePunct w:val="0"/>
        <w:autoSpaceDE w:val="0"/>
        <w:autoSpaceDN w:val="0"/>
        <w:bidi w:val="0"/>
        <w:adjustRightInd w:val="0"/>
        <w:snapToGrid/>
        <w:spacing w:line="640" w:lineRule="exact"/>
        <w:ind w:left="638" w:leftChars="304" w:firstLine="0" w:firstLineChars="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申请人就申请的行政审批事项，现作出下列承诺：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（一）所填写的信息真实、准确；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（二）已经知晓和理解行政审批机关告知的全部内容；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（三）认为自身能够满足行政审批机关告知的条件、标准和要求；</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（四）对于需要提供的材料，承诺能够在规定期限内予以提供；</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（五）上述陈述是申请人真实意思的表示；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（六）若违反承诺或作出不实承诺，愿意承担相应的法律责任。</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申请人（委托代理人）：            行政审批机关：</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120" w:firstLineChars="3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（签字盖章）                  （盖章）</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280" w:firstLineChars="4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  月  日                       年  月  日</w:t>
      </w:r>
    </w:p>
    <w:p>
      <w:pPr>
        <w:keepNext w:val="0"/>
        <w:keepLines w:val="0"/>
        <w:pageBreakBefore w:val="0"/>
        <w:kinsoku/>
        <w:wordWrap/>
        <w:overflowPunct/>
        <w:topLinePunct w:val="0"/>
        <w:bidi w:val="0"/>
        <w:snapToGrid/>
        <w:spacing w:line="640" w:lineRule="exact"/>
        <w:ind w:firstLine="6240" w:firstLineChars="19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（一式两份）</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行政审批告知承诺书（示例）</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〔____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年〕第__</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kinsoku/>
        <w:wordWrap/>
        <w:overflowPunct/>
        <w:topLinePunct w:val="0"/>
        <w:bidi w:val="0"/>
        <w:snapToGrid/>
        <w:spacing w:line="600" w:lineRule="exac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改革事项名称：</w:t>
      </w:r>
      <w:r>
        <w:rPr>
          <w:rFonts w:hint="eastAsia" w:ascii="仿宋" w:hAnsi="仿宋" w:eastAsia="仿宋" w:cs="仿宋"/>
          <w:color w:val="000000" w:themeColor="text1"/>
          <w:kern w:val="0"/>
          <w:sz w:val="32"/>
          <w:szCs w:val="32"/>
          <w14:textFill>
            <w14:solidFill>
              <w14:schemeClr w14:val="tx1"/>
            </w14:solidFill>
          </w14:textFill>
        </w:rPr>
        <w:t>道路危险货物运输驾驶员从业资格证考试（新办）</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（自然人）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姓 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单位名称：</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法定代表人：</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地址：</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委托代理人：</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证件类型：</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 xml:space="preserve"> 编号：</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行政审批机关：</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联系人姓名：</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联系方式：</w:t>
      </w:r>
      <w:r>
        <w:rPr>
          <w:rFonts w:hint="eastAsia" w:ascii="仿宋" w:hAnsi="仿宋" w:eastAsia="仿宋" w:cs="仿宋"/>
          <w:color w:val="000000" w:themeColor="text1"/>
          <w:kern w:val="0"/>
          <w:sz w:val="32"/>
          <w:szCs w:val="32"/>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adjustRightInd w:val="0"/>
        <w:snapToGrid/>
        <w:spacing w:line="60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sectPr>
          <w:footerReference r:id="rId7"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000000" w:themeColor="text1"/>
          <w:kern w:val="0"/>
          <w:sz w:val="32"/>
          <w:szCs w:val="32"/>
          <w14:textFill>
            <w14:solidFill>
              <w14:schemeClr w14:val="tx1"/>
            </w14:solidFill>
          </w14:textFill>
        </w:rPr>
        <w:t>申请经营范围：</w:t>
      </w:r>
    </w:p>
    <w:p>
      <w:pPr>
        <w:keepNext w:val="0"/>
        <w:keepLines w:val="0"/>
        <w:pageBreakBefore w:val="0"/>
        <w:kinsoku/>
        <w:wordWrap/>
        <w:overflowPunct/>
        <w:topLinePunct w:val="0"/>
        <w:autoSpaceDE w:val="0"/>
        <w:autoSpaceDN w:val="0"/>
        <w:bidi w:val="0"/>
        <w:adjustRightInd w:val="0"/>
        <w:snapToGrid/>
        <w:spacing w:line="640" w:lineRule="exact"/>
        <w:jc w:val="center"/>
        <w:textAlignment w:val="auto"/>
        <w:rPr>
          <w:rFonts w:hint="eastAsia" w:ascii="仿宋" w:hAnsi="仿宋" w:eastAsia="仿宋" w:cs="仿宋"/>
          <w:color w:val="000000" w:themeColor="text1"/>
          <w:kern w:val="0"/>
          <w:sz w:val="44"/>
          <w:szCs w:val="36"/>
          <w14:textFill>
            <w14:solidFill>
              <w14:schemeClr w14:val="tx1"/>
            </w14:solidFill>
          </w14:textFill>
        </w:rPr>
      </w:pPr>
      <w:r>
        <w:rPr>
          <w:rFonts w:hint="eastAsia" w:ascii="仿宋" w:hAnsi="仿宋" w:eastAsia="仿宋" w:cs="仿宋"/>
          <w:color w:val="000000" w:themeColor="text1"/>
          <w:kern w:val="0"/>
          <w:sz w:val="44"/>
          <w:szCs w:val="36"/>
          <w14:textFill>
            <w14:solidFill>
              <w14:schemeClr w14:val="tx1"/>
            </w14:solidFill>
          </w14:textFill>
        </w:rPr>
        <w:t>行政审批事项告知书</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一、审批事项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行政审批事项名称：道路危险货物运输驾驶员从业资格证考试（新办）</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对应我省事项名称：道路危险货物运输驾驶员从业资格证考试（新办）</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二、审批依据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《道路运输从业人员管理规定》（交通部令2006第9号，交通运输部令2016年第52号修改）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三、法定条件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24"/>
          <w:szCs w:val="24"/>
          <w:shd w:val="clear" w:fill="FFFFFF"/>
          <w14:textFill>
            <w14:solidFill>
              <w14:schemeClr w14:val="tx1"/>
            </w14:solidFill>
          </w14:textFill>
        </w:rPr>
        <w:t>第九条</w:t>
      </w:r>
      <w:r>
        <w:rPr>
          <w:rFonts w:hint="eastAsia" w:ascii="仿宋" w:hAnsi="仿宋" w:eastAsia="仿宋" w:cs="仿宋"/>
          <w:color w:val="000000" w:themeColor="text1"/>
          <w:sz w:val="24"/>
          <w:szCs w:val="24"/>
          <w:shd w:val="clear" w:fill="FFFFFF"/>
          <w14:textFill>
            <w14:solidFill>
              <w14:schemeClr w14:val="tx1"/>
            </w14:solidFill>
          </w14:textFill>
        </w:rPr>
        <w:t>　经营性道路旅客运输驾驶员应当符合下列条件：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（一）取得相应的机动车驾驶证1年以上；</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（二）年龄不超过60周岁；</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（三）3年内无重大以上交通责任事故；</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（四）掌握相关道路旅客运输法规、机动车维修和旅客急救基本知识；</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（五）经考试合格，取得相应的从业资格证件。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450" w:lineRule="atLeast"/>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四、提出申请时提交的材料</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24"/>
          <w:szCs w:val="24"/>
          <w:shd w:val="clear" w:fill="FFFFFF"/>
          <w14:textFill>
            <w14:solidFill>
              <w14:schemeClr w14:val="tx1"/>
            </w14:solidFill>
          </w14:textFill>
        </w:rPr>
        <w:t>第十五条</w:t>
      </w:r>
      <w:r>
        <w:rPr>
          <w:rFonts w:hint="eastAsia" w:ascii="仿宋" w:hAnsi="仿宋" w:eastAsia="仿宋" w:cs="仿宋"/>
          <w:color w:val="000000" w:themeColor="text1"/>
          <w:sz w:val="24"/>
          <w:szCs w:val="24"/>
          <w:shd w:val="clear" w:fill="FFFFFF"/>
          <w14:textFill>
            <w14:solidFill>
              <w14:schemeClr w14:val="tx1"/>
            </w14:solidFill>
          </w14:textFill>
        </w:rPr>
        <w:t>　申请参加经营性道路客货运输驾驶员从业资格考试的人员，应当向其户籍地或者暂住地设区的市级道路运输管理机构提出申请，填写《经营性道路客货运输驾驶员从业资格考试申请表》，并提供下列材料：</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（一）身份证明及复印件；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（二）机动车驾驶证及复印件；</w:t>
      </w:r>
    </w:p>
    <w:p>
      <w:pPr>
        <w:pStyle w:val="3"/>
        <w:keepNext w:val="0"/>
        <w:keepLines w:val="0"/>
        <w:widowControl/>
        <w:suppressLineNumbers w:val="0"/>
        <w:spacing w:before="0" w:beforeAutospacing="0" w:after="0" w:afterAutospacing="0" w:line="450" w:lineRule="atLeast"/>
        <w:ind w:left="0" w:right="0" w:firstLine="42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shd w:val="clear" w:fill="FFFFFF"/>
          <w14:textFill>
            <w14:solidFill>
              <w14:schemeClr w14:val="tx1"/>
            </w14:solidFill>
          </w14:textFill>
        </w:rPr>
        <w:t>（三）申请参加道路旅客运输驾驶员从业资格考试的，还应当提供道路交通安全主管部门出具的3年内无重大以上交通责任事故记录证明。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五、承诺补充提交的材料</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3年内无重大以上交通责任事故证明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（以上材料一式两份，加盖企业公章）</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六、承诺的效力</w:t>
      </w:r>
    </w:p>
    <w:p>
      <w:pPr>
        <w:keepNext w:val="0"/>
        <w:keepLines w:val="0"/>
        <w:pageBreakBefore w:val="0"/>
        <w:kinsoku/>
        <w:wordWrap/>
        <w:overflowPunct/>
        <w:topLinePunct w:val="0"/>
        <w:bidi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申请人作出符合上述申请条件的承诺，并提交签章的《行政审批事项承诺书》后，行政审批机关作出行政审批决定，</w:t>
      </w:r>
      <w:r>
        <w:rPr>
          <w:rFonts w:hint="eastAsia" w:ascii="仿宋" w:hAnsi="仿宋" w:eastAsia="仿宋" w:cs="仿宋"/>
          <w:color w:val="000000" w:themeColor="text1"/>
          <w:sz w:val="32"/>
          <w:szCs w:val="32"/>
          <w14:textFill>
            <w14:solidFill>
              <w14:schemeClr w14:val="tx1"/>
            </w14:solidFill>
          </w14:textFill>
        </w:rPr>
        <w:t>企业到法定许可条件后，方可开展许可经营活动。</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highlight w:val="yellow"/>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申请人不作出承诺的，行政审批机关将</w:t>
      </w:r>
      <w:r>
        <w:rPr>
          <w:rFonts w:hint="eastAsia" w:ascii="仿宋" w:hAnsi="仿宋" w:eastAsia="仿宋" w:cs="仿宋"/>
          <w:color w:val="000000" w:themeColor="text1"/>
          <w:kern w:val="0"/>
          <w:sz w:val="32"/>
          <w:szCs w:val="32"/>
          <w:u w:val="single"/>
          <w14:textFill>
            <w14:solidFill>
              <w14:schemeClr w14:val="tx1"/>
            </w14:solidFill>
          </w14:textFill>
        </w:rPr>
        <w:t>不予审批</w:t>
      </w:r>
      <w:r>
        <w:rPr>
          <w:rFonts w:hint="eastAsia" w:ascii="仿宋" w:hAnsi="仿宋" w:eastAsia="仿宋" w:cs="仿宋"/>
          <w:color w:val="000000" w:themeColor="text1"/>
          <w:kern w:val="0"/>
          <w:sz w:val="32"/>
          <w:szCs w:val="32"/>
          <w14:textFill>
            <w14:solidFill>
              <w14:schemeClr w14:val="tx1"/>
            </w14:solidFill>
          </w14:textFill>
        </w:rPr>
        <w:t>。申请人作出不实承诺的，行政审批机关将依法作出处理，并由申请人依法承担相应的法律责任。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七、监督和法律责任</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申请人应当在本告知书约定的期限内一次性提交应补充的材料。未按承诺提交材料的，将依法撤销行政审批决定。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行政审批机关将在申请人提交补充材料后5日内，对申请人提交材料是否符合申请人承诺内容进行核查。发现申请人提交材料与承诺内容不符的，行政审批机关将要求申请人在10日内完成整改；整改期满后仍不符合条件的，将依法撤销行政审批决定。</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八、诚信管理</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申请人作出承诺后，如出现未在承诺期限内提交补充材料、提交材料不合符行政审批条件且整改后仍不符合行政审批条件的情况，行政审批机关将在申请人诚信档案中留下记录，且对申请人以后的同一行政审批事项，不再适用告知承诺的审批方式。</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行政审批事项承诺书</w:t>
      </w:r>
    </w:p>
    <w:p>
      <w:pPr>
        <w:keepNext w:val="0"/>
        <w:keepLines w:val="0"/>
        <w:pageBreakBefore w:val="0"/>
        <w:kinsoku/>
        <w:wordWrap/>
        <w:overflowPunct/>
        <w:topLinePunct w:val="0"/>
        <w:bidi w:val="0"/>
        <w:snapToGrid/>
        <w:spacing w:line="640" w:lineRule="exact"/>
        <w:jc w:val="center"/>
        <w:textAlignment w:val="auto"/>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（示例）</w:t>
      </w:r>
    </w:p>
    <w:p>
      <w:pPr>
        <w:keepNext w:val="0"/>
        <w:keepLines w:val="0"/>
        <w:pageBreakBefore w:val="0"/>
        <w:kinsoku/>
        <w:wordWrap/>
        <w:overflowPunct/>
        <w:topLinePunct w:val="0"/>
        <w:autoSpaceDE w:val="0"/>
        <w:autoSpaceDN w:val="0"/>
        <w:bidi w:val="0"/>
        <w:adjustRightInd w:val="0"/>
        <w:snapToGrid/>
        <w:spacing w:line="640" w:lineRule="exact"/>
        <w:ind w:left="638" w:leftChars="304" w:firstLine="0" w:firstLineChars="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申请事项名称：</w:t>
      </w:r>
      <w:r>
        <w:rPr>
          <w:rFonts w:hint="eastAsia" w:ascii="仿宋" w:hAnsi="仿宋" w:eastAsia="仿宋" w:cs="仿宋"/>
          <w:color w:val="000000" w:themeColor="text1"/>
          <w:kern w:val="0"/>
          <w:sz w:val="32"/>
          <w:szCs w:val="32"/>
          <w14:textFill>
            <w14:solidFill>
              <w14:schemeClr w14:val="tx1"/>
            </w14:solidFill>
          </w14:textFill>
        </w:rPr>
        <w:t>道路危险货物运输驾驶员从业资格证考试（新办）</w:t>
      </w:r>
    </w:p>
    <w:p>
      <w:pPr>
        <w:keepNext w:val="0"/>
        <w:keepLines w:val="0"/>
        <w:pageBreakBefore w:val="0"/>
        <w:kinsoku/>
        <w:wordWrap/>
        <w:overflowPunct/>
        <w:topLinePunct w:val="0"/>
        <w:autoSpaceDE w:val="0"/>
        <w:autoSpaceDN w:val="0"/>
        <w:bidi w:val="0"/>
        <w:adjustRightInd w:val="0"/>
        <w:snapToGrid/>
        <w:spacing w:line="640" w:lineRule="exact"/>
        <w:ind w:left="638" w:leftChars="304" w:firstLine="0" w:firstLineChars="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申请人就申请的行政审批事项，现作出下列承诺：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（一）所填写的信息真实、准确；</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（二）已经知晓和理解行政审批机关告知的全部内容；</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（三）认为自身能够满足行政审批机关告知的条件、标准和要求；</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（四）对于需要提供的材料，承诺能够在规定期限内予以提供；</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（五）上述陈述是申请人真实意思的表示；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（六）若违反承诺或作出不实承诺，愿意承担相应的法律责任。</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申请人（委托代理人）：            行政审批机关：</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120" w:firstLineChars="3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（签字盖章）                  （盖章）</w:t>
      </w:r>
    </w:p>
    <w:p>
      <w:pPr>
        <w:keepNext w:val="0"/>
        <w:keepLines w:val="0"/>
        <w:pageBreakBefore w:val="0"/>
        <w:kinsoku/>
        <w:wordWrap/>
        <w:overflowPunct/>
        <w:topLinePunct w:val="0"/>
        <w:bidi w:val="0"/>
        <w:snapToGrid/>
        <w:spacing w:line="64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40" w:lineRule="exact"/>
        <w:ind w:firstLine="1280" w:firstLineChars="4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  月  日                       年  月  日</w:t>
      </w:r>
    </w:p>
    <w:p>
      <w:pPr>
        <w:keepNext w:val="0"/>
        <w:keepLines w:val="0"/>
        <w:pageBreakBefore w:val="0"/>
        <w:kinsoku/>
        <w:wordWrap/>
        <w:overflowPunct/>
        <w:topLinePunct w:val="0"/>
        <w:bidi w:val="0"/>
        <w:snapToGrid/>
        <w:spacing w:line="640" w:lineRule="exact"/>
        <w:ind w:firstLine="6240" w:firstLineChars="19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（一式两份）</w:t>
      </w:r>
    </w:p>
    <w:bookmarkEnd w:id="0"/>
    <w:p>
      <w:pPr>
        <w:keepNext w:val="0"/>
        <w:keepLines w:val="0"/>
        <w:pageBreakBefore w:val="0"/>
        <w:kinsoku/>
        <w:wordWrap/>
        <w:overflowPunct/>
        <w:topLinePunct w:val="0"/>
        <w:bidi w:val="0"/>
        <w:snapToGrid/>
        <w:textAlignment w:val="auto"/>
        <w:rPr>
          <w:rFonts w:hint="eastAsia" w:ascii="仿宋" w:hAnsi="仿宋" w:eastAsia="仿宋" w:cs="仿宋"/>
          <w:color w:val="ED7D31" w:themeColor="accent2"/>
          <w14:textFill>
            <w14:solidFill>
              <w14:schemeClr w14:val="accent2"/>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495018"/>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495018"/>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495018"/>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495018"/>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495018"/>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BFDF9"/>
    <w:multiLevelType w:val="singleLevel"/>
    <w:tmpl w:val="135BFDF9"/>
    <w:lvl w:ilvl="0" w:tentative="0">
      <w:start w:val="1"/>
      <w:numFmt w:val="decimal"/>
      <w:lvlText w:val="%1."/>
      <w:lvlJc w:val="left"/>
      <w:pPr>
        <w:tabs>
          <w:tab w:val="left" w:pos="312"/>
        </w:tabs>
      </w:pPr>
    </w:lvl>
  </w:abstractNum>
  <w:abstractNum w:abstractNumId="1">
    <w:nsid w:val="79BB47B2"/>
    <w:multiLevelType w:val="singleLevel"/>
    <w:tmpl w:val="79BB47B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E4E20"/>
    <w:rsid w:val="111E4E20"/>
    <w:rsid w:val="22CE03BC"/>
    <w:rsid w:val="2BBF3CC8"/>
    <w:rsid w:val="338A2317"/>
    <w:rsid w:val="3DBC2AA9"/>
    <w:rsid w:val="44E1423F"/>
    <w:rsid w:val="62525A72"/>
    <w:rsid w:val="76520B95"/>
    <w:rsid w:val="7FB6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dr w:val="none" w:color="auto" w:sz="0" w:space="0"/>
    </w:rPr>
  </w:style>
  <w:style w:type="character" w:styleId="7">
    <w:name w:val="FollowedHyperlink"/>
    <w:basedOn w:val="5"/>
    <w:uiPriority w:val="0"/>
    <w:rPr>
      <w:color w:val="000000"/>
      <w:u w:val="none"/>
    </w:rPr>
  </w:style>
  <w:style w:type="character" w:styleId="8">
    <w:name w:val="Emphasis"/>
    <w:basedOn w:val="5"/>
    <w:qFormat/>
    <w:uiPriority w:val="0"/>
    <w:rPr>
      <w:bdr w:val="none" w:color="auto" w:sz="0" w:space="0"/>
    </w:rPr>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basedOn w:val="5"/>
    <w:uiPriority w:val="0"/>
    <w:rPr>
      <w:color w:val="000000"/>
      <w:u w:val="none"/>
    </w:rPr>
  </w:style>
  <w:style w:type="character" w:styleId="14">
    <w:name w:val="HTML Code"/>
    <w:basedOn w:val="5"/>
    <w:uiPriority w:val="0"/>
    <w:rPr>
      <w:rFonts w:hint="default"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hint="default" w:ascii="monospace" w:hAnsi="monospace" w:eastAsia="monospace" w:cs="monospace"/>
      <w:sz w:val="20"/>
    </w:rPr>
  </w:style>
  <w:style w:type="character" w:styleId="17">
    <w:name w:val="HTML Sample"/>
    <w:basedOn w:val="5"/>
    <w:uiPriority w:val="0"/>
    <w:rPr>
      <w:rFonts w:ascii="monospace" w:hAnsi="monospace" w:eastAsia="monospace" w:cs="monospace"/>
    </w:rPr>
  </w:style>
  <w:style w:type="character" w:customStyle="1" w:styleId="18">
    <w:name w:val="font"/>
    <w:basedOn w:val="5"/>
    <w:uiPriority w:val="0"/>
  </w:style>
  <w:style w:type="character" w:customStyle="1" w:styleId="19">
    <w:name w:val="font1"/>
    <w:basedOn w:val="5"/>
    <w:uiPriority w:val="0"/>
  </w:style>
  <w:style w:type="character" w:customStyle="1" w:styleId="20">
    <w:name w:val="hover18"/>
    <w:basedOn w:val="5"/>
    <w:uiPriority w:val="0"/>
    <w:rPr>
      <w:color w:val="025291"/>
    </w:rPr>
  </w:style>
  <w:style w:type="character" w:customStyle="1" w:styleId="21">
    <w:name w:val="noline"/>
    <w:basedOn w:val="5"/>
    <w:uiPriority w:val="0"/>
  </w:style>
  <w:style w:type="character" w:customStyle="1" w:styleId="22">
    <w:name w:val="place"/>
    <w:basedOn w:val="5"/>
    <w:uiPriority w:val="0"/>
    <w:rPr>
      <w:rFonts w:ascii="微软雅黑" w:hAnsi="微软雅黑" w:eastAsia="微软雅黑" w:cs="微软雅黑"/>
      <w:color w:val="888888"/>
      <w:sz w:val="25"/>
      <w:szCs w:val="25"/>
      <w:bdr w:val="none" w:color="auto" w:sz="0" w:space="0"/>
    </w:rPr>
  </w:style>
  <w:style w:type="character" w:customStyle="1" w:styleId="23">
    <w:name w:val="place1"/>
    <w:basedOn w:val="5"/>
    <w:uiPriority w:val="0"/>
    <w:rPr>
      <w:bdr w:val="none" w:color="auto" w:sz="0" w:space="0"/>
    </w:rPr>
  </w:style>
  <w:style w:type="character" w:customStyle="1" w:styleId="24">
    <w:name w:val="place2"/>
    <w:basedOn w:val="5"/>
    <w:uiPriority w:val="0"/>
    <w:rPr>
      <w:bdr w:val="none" w:color="auto" w:sz="0" w:space="0"/>
    </w:rPr>
  </w:style>
  <w:style w:type="character" w:customStyle="1" w:styleId="25">
    <w:name w:val="place3"/>
    <w:basedOn w:val="5"/>
    <w:uiPriority w:val="0"/>
    <w:rPr>
      <w:bdr w:val="none" w:color="auto" w:sz="0" w:space="0"/>
    </w:rPr>
  </w:style>
  <w:style w:type="character" w:customStyle="1" w:styleId="26">
    <w:name w:val="gwds_nopic"/>
    <w:basedOn w:val="5"/>
    <w:uiPriority w:val="0"/>
  </w:style>
  <w:style w:type="character" w:customStyle="1" w:styleId="27">
    <w:name w:val="gwds_nopic1"/>
    <w:basedOn w:val="5"/>
    <w:uiPriority w:val="0"/>
  </w:style>
  <w:style w:type="character" w:customStyle="1" w:styleId="28">
    <w:name w:val="gwds_nopic2"/>
    <w:basedOn w:val="5"/>
    <w:uiPriority w:val="0"/>
  </w:style>
  <w:style w:type="character" w:customStyle="1" w:styleId="29">
    <w:name w:val="hover13"/>
    <w:basedOn w:val="5"/>
    <w:uiPriority w:val="0"/>
    <w:rPr>
      <w:shd w:val="clear" w:fill="DEF0FF"/>
    </w:rPr>
  </w:style>
  <w:style w:type="character" w:customStyle="1" w:styleId="30">
    <w:name w:val="sxmc_01"/>
    <w:basedOn w:val="5"/>
    <w:uiPriority w:val="0"/>
    <w:rPr>
      <w:b/>
      <w:bCs/>
      <w:color w:val="C40311"/>
      <w:sz w:val="36"/>
      <w:szCs w:val="36"/>
    </w:rPr>
  </w:style>
  <w:style w:type="character" w:customStyle="1" w:styleId="31">
    <w:name w:val="layui-layer-tabnow"/>
    <w:basedOn w:val="5"/>
    <w:uiPriority w:val="0"/>
    <w:rPr>
      <w:bdr w:val="single" w:color="CCCCCC" w:sz="6" w:space="0"/>
      <w:shd w:val="clear" w:fill="FFFFFF"/>
    </w:rPr>
  </w:style>
  <w:style w:type="character" w:customStyle="1" w:styleId="32">
    <w:name w:val="first-child"/>
    <w:basedOn w:val="5"/>
    <w:uiPriority w:val="0"/>
    <w:rPr>
      <w:bdr w:val="none" w:color="auto" w:sz="0" w:space="0"/>
    </w:rPr>
  </w:style>
  <w:style w:type="character" w:customStyle="1" w:styleId="33">
    <w:name w:val="hover19"/>
    <w:basedOn w:val="5"/>
    <w:uiPriority w:val="0"/>
    <w:rPr>
      <w:color w:val="02529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7008</Words>
  <Characters>7067</Characters>
  <Lines>0</Lines>
  <Paragraphs>0</Paragraphs>
  <TotalTime>2</TotalTime>
  <ScaleCrop>false</ScaleCrop>
  <LinksUpToDate>false</LinksUpToDate>
  <CharactersWithSpaces>8649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2021-08-25T07:15:00Z</dcterms:created>
  <dc:creator>admin</dc:creator>
  <cp:lastModifiedBy>Administrator</cp:lastModifiedBy>
  <dcterms:modified xsi:type="dcterms:W3CDTF">2022-03-29T03:03:05Z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E52DF71975D540D9AFC2E3734AD65AC0</vt:lpwstr>
  </property>
</Properties>
</file>