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A8B" w:rsidRDefault="007E7829">
      <w:pPr>
        <w:rPr>
          <w:rFonts w:ascii="方正仿宋_GBK" w:eastAsia="方正仿宋_GBK" w:hAnsi="方正仿宋_GBK"/>
        </w:rPr>
      </w:pPr>
      <w:r>
        <w:rPr>
          <w:rFonts w:ascii="方正仿宋_GBK" w:eastAsia="方正仿宋_GBK" w:hAnsi="方正仿宋_GBK"/>
        </w:rPr>
        <w:pict>
          <v:shapetype id="_x0000_t202" coordsize="21600,21600" o:spt="202" path="m,l,21600r21600,l21600,xe">
            <v:stroke joinstyle="miter"/>
            <v:path gradientshapeok="t" o:connecttype="rect"/>
          </v:shapetype>
          <v:shape id="文本框 2" o:spid="_x0000_s1026" type="#_x0000_t202" style="position:absolute;left:0;text-align:left;margin-left:0;margin-top:679.6pt;width:596.25pt;height:39.75pt;z-index:251661312;mso-wrap-distance-top:3.6pt;mso-wrap-distance-bottom:3.6pt" o:gfxdata="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ZysjvaAAAA&#10;CwEAAA8AAAAAAAAAAQAgAAAAIgAAAGRycy9kb3ducmV2LnhtbFBLAQIUABQAAAAIAIdO4kCe6r3G&#10;VAIAAH8EAAAOAAAAAAAAAAEAIAAAACkBAABkcnMvZTJvRG9jLnhtbFBLBQYAAAAABgAGAFkBAADv&#10;BQAAAAA=&#10;" filled="f" stroked="f">
            <v:shadow on="t" color="black" opacity="0" offset="0,4pt"/>
            <v:textbox inset="0,0,0,0">
              <w:txbxContent>
                <w:p w:rsidR="00702AD6" w:rsidRDefault="00702AD6">
                  <w:pPr>
                    <w:jc w:val="center"/>
                    <w:rPr>
                      <w:rFonts w:ascii="锐字云字库准圆体1.0" w:eastAsia="锐字云字库准圆体1.0" w:hAnsi="锐字云字库准圆体1.0"/>
                      <w:b/>
                      <w:bCs/>
                      <w:color w:val="33498A"/>
                      <w:sz w:val="48"/>
                      <w:szCs w:val="52"/>
                    </w:rPr>
                  </w:pPr>
                  <w:r>
                    <w:rPr>
                      <w:rFonts w:ascii="锐字云字库准圆体1.0" w:eastAsia="锐字云字库准圆体1.0" w:hAnsi="锐字云字库准圆体1.0" w:hint="eastAsia"/>
                      <w:color w:val="33498A"/>
                      <w:sz w:val="48"/>
                      <w:szCs w:val="52"/>
                    </w:rPr>
                    <w:t>丹东市金融发展</w:t>
                  </w:r>
                  <w:r>
                    <w:rPr>
                      <w:rFonts w:ascii="锐字云字库准圆体1.0" w:eastAsia="锐字云字库准圆体1.0" w:hAnsi="锐字云字库准圆体1.0"/>
                      <w:color w:val="33498A"/>
                      <w:sz w:val="48"/>
                      <w:szCs w:val="52"/>
                    </w:rPr>
                    <w:t>局</w:t>
                  </w:r>
                </w:p>
              </w:txbxContent>
            </v:textbox>
            <w10:wrap type="square"/>
          </v:shape>
        </w:pict>
      </w:r>
      <w:r w:rsidR="00C02F4B">
        <w:rPr>
          <w:rFonts w:ascii="方正仿宋_GBK" w:eastAsia="方正仿宋_GBK" w:hAnsi="方正仿宋_GBK"/>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9525</wp:posOffset>
            </wp:positionV>
            <wp:extent cx="7664450" cy="1069213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664400" cy="10692000"/>
                    </a:xfrm>
                    <a:prstGeom prst="rect">
                      <a:avLst/>
                    </a:prstGeom>
                  </pic:spPr>
                </pic:pic>
              </a:graphicData>
            </a:graphic>
          </wp:anchor>
        </w:drawing>
      </w:r>
    </w:p>
    <w:p w:rsidR="005D2A8B" w:rsidRDefault="005D2A8B">
      <w:pPr>
        <w:pStyle w:val="1"/>
        <w:tabs>
          <w:tab w:val="center" w:pos="4153"/>
        </w:tabs>
        <w:rPr>
          <w:rFonts w:ascii="方正仿宋_GBK" w:eastAsia="方正仿宋_GBK" w:hAnsi="方正仿宋_GBK"/>
        </w:rPr>
        <w:sectPr w:rsidR="005D2A8B">
          <w:pgSz w:w="11906" w:h="16838"/>
          <w:pgMar w:top="0" w:right="0" w:bottom="0" w:left="0" w:header="851" w:footer="992" w:gutter="0"/>
          <w:cols w:space="425"/>
          <w:docGrid w:type="lines" w:linePitch="312"/>
        </w:sectPr>
      </w:pPr>
    </w:p>
    <w:p w:rsidR="005D2A8B" w:rsidRDefault="005D2A8B">
      <w:pPr>
        <w:rPr>
          <w:rFonts w:ascii="方正仿宋_GBK" w:eastAsia="方正仿宋_GBK" w:hAnsi="方正仿宋_GBK"/>
        </w:rPr>
      </w:pPr>
    </w:p>
    <w:bookmarkStart w:id="0" w:name="_Hlk128734824" w:displacedByCustomXml="next"/>
    <w:sdt>
      <w:sdtPr>
        <w:rPr>
          <w:rFonts w:ascii="方正仿宋_GBK" w:eastAsia="方正仿宋_GBK" w:hAnsi="方正仿宋_GBK"/>
          <w:lang w:val="zh-CN"/>
        </w:rPr>
        <w:id w:val="-160622262"/>
        <w:docPartObj>
          <w:docPartGallery w:val="Table of Contents"/>
          <w:docPartUnique/>
        </w:docPartObj>
      </w:sdtPr>
      <w:sdtEndPr>
        <w:rPr>
          <w:rFonts w:ascii="Times New Roman" w:eastAsia="黑体" w:hAnsi="Times New Roman" w:cs="Times New Roman"/>
          <w:b/>
          <w:bCs/>
          <w:sz w:val="44"/>
          <w:szCs w:val="48"/>
        </w:rPr>
      </w:sdtEndPr>
      <w:sdtContent>
        <w:p w:rsidR="005D2A8B" w:rsidRDefault="00C02F4B">
          <w:pPr>
            <w:spacing w:line="60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目录</w:t>
          </w:r>
        </w:p>
        <w:p w:rsidR="005D2A8B" w:rsidRDefault="005D2A8B">
          <w:pPr>
            <w:rPr>
              <w:rFonts w:ascii="Times New Roman" w:eastAsia="方正仿宋_GBK" w:hAnsi="Times New Roman" w:cs="Times New Roman"/>
              <w:lang w:val="zh-CN"/>
            </w:rPr>
          </w:pPr>
        </w:p>
        <w:p w:rsidR="005D2A8B" w:rsidRDefault="005D2A8B">
          <w:pPr>
            <w:rPr>
              <w:rFonts w:ascii="Times New Roman" w:eastAsia="方正仿宋_GBK" w:hAnsi="Times New Roman" w:cs="Times New Roman"/>
              <w:lang w:val="zh-CN"/>
            </w:rPr>
          </w:pPr>
        </w:p>
        <w:p w:rsidR="005D2A8B" w:rsidRDefault="005D2A8B">
          <w:pPr>
            <w:rPr>
              <w:rFonts w:ascii="Times New Roman" w:eastAsia="方正仿宋_GBK" w:hAnsi="Times New Roman" w:cs="Times New Roman"/>
              <w:lang w:val="zh-CN"/>
            </w:rPr>
          </w:pPr>
        </w:p>
        <w:p w:rsidR="005D2A8B" w:rsidRDefault="007E7829">
          <w:pPr>
            <w:pStyle w:val="10"/>
            <w:tabs>
              <w:tab w:val="right" w:leader="dot" w:pos="8296"/>
            </w:tabs>
            <w:spacing w:line="720" w:lineRule="auto"/>
            <w:rPr>
              <w:rFonts w:ascii="Times New Roman" w:eastAsia="仿宋_GB2312" w:hAnsi="Times New Roman"/>
              <w:kern w:val="2"/>
              <w:sz w:val="32"/>
              <w:szCs w:val="32"/>
            </w:rPr>
          </w:pPr>
          <w:r>
            <w:rPr>
              <w:rFonts w:ascii="Times New Roman" w:eastAsia="黑体" w:hAnsi="Times New Roman"/>
              <w:sz w:val="44"/>
              <w:szCs w:val="48"/>
            </w:rPr>
            <w:fldChar w:fldCharType="begin"/>
          </w:r>
          <w:r w:rsidR="00C02F4B">
            <w:rPr>
              <w:rFonts w:ascii="Times New Roman" w:eastAsia="黑体" w:hAnsi="Times New Roman"/>
              <w:sz w:val="44"/>
              <w:szCs w:val="48"/>
            </w:rPr>
            <w:instrText xml:space="preserve"> TOC \o "1-2" \h \z \u </w:instrText>
          </w:r>
          <w:r>
            <w:rPr>
              <w:rFonts w:ascii="Times New Roman" w:eastAsia="黑体" w:hAnsi="Times New Roman"/>
              <w:sz w:val="44"/>
              <w:szCs w:val="48"/>
            </w:rPr>
            <w:fldChar w:fldCharType="separate"/>
          </w:r>
          <w:hyperlink w:anchor="_Toc128733551" w:history="1">
            <w:r w:rsidR="00C02F4B">
              <w:rPr>
                <w:rFonts w:ascii="Times New Roman" w:eastAsia="仿宋_GB2312" w:hAnsi="Times New Roman"/>
                <w:kern w:val="2"/>
                <w:sz w:val="32"/>
                <w:szCs w:val="32"/>
              </w:rPr>
              <w:t>地方金融权力事项清单</w:t>
            </w:r>
            <w:r w:rsidR="00C02F4B">
              <w:rPr>
                <w:rFonts w:ascii="Times New Roman" w:eastAsia="仿宋_GB2312" w:hAnsi="Times New Roman"/>
                <w:kern w:val="2"/>
                <w:sz w:val="32"/>
                <w:szCs w:val="32"/>
              </w:rPr>
              <w:tab/>
              <w:t>(</w:t>
            </w:r>
            <w:r>
              <w:rPr>
                <w:rFonts w:ascii="Times New Roman" w:eastAsia="仿宋_GB2312" w:hAnsi="Times New Roman"/>
                <w:kern w:val="2"/>
                <w:sz w:val="32"/>
                <w:szCs w:val="32"/>
              </w:rPr>
              <w:fldChar w:fldCharType="begin"/>
            </w:r>
            <w:r w:rsidR="00C02F4B">
              <w:rPr>
                <w:rFonts w:ascii="Times New Roman" w:eastAsia="仿宋_GB2312" w:hAnsi="Times New Roman"/>
                <w:kern w:val="2"/>
                <w:sz w:val="32"/>
                <w:szCs w:val="32"/>
              </w:rPr>
              <w:instrText xml:space="preserve"> PAGEREF _Toc128733551 \h </w:instrText>
            </w:r>
            <w:r>
              <w:rPr>
                <w:rFonts w:ascii="Times New Roman" w:eastAsia="仿宋_GB2312" w:hAnsi="Times New Roman"/>
                <w:kern w:val="2"/>
                <w:sz w:val="32"/>
                <w:szCs w:val="32"/>
              </w:rPr>
            </w:r>
            <w:r>
              <w:rPr>
                <w:rFonts w:ascii="Times New Roman" w:eastAsia="仿宋_GB2312" w:hAnsi="Times New Roman"/>
                <w:kern w:val="2"/>
                <w:sz w:val="32"/>
                <w:szCs w:val="32"/>
              </w:rPr>
              <w:fldChar w:fldCharType="separate"/>
            </w:r>
            <w:r w:rsidR="00C02F4B">
              <w:rPr>
                <w:rFonts w:ascii="Times New Roman" w:eastAsia="仿宋_GB2312" w:hAnsi="Times New Roman"/>
                <w:kern w:val="2"/>
                <w:sz w:val="32"/>
                <w:szCs w:val="32"/>
              </w:rPr>
              <w:t>1</w:t>
            </w:r>
            <w:r>
              <w:rPr>
                <w:rFonts w:ascii="Times New Roman" w:eastAsia="仿宋_GB2312" w:hAnsi="Times New Roman"/>
                <w:kern w:val="2"/>
                <w:sz w:val="32"/>
                <w:szCs w:val="32"/>
              </w:rPr>
              <w:fldChar w:fldCharType="end"/>
            </w:r>
          </w:hyperlink>
          <w:r w:rsidR="00C02F4B">
            <w:rPr>
              <w:rFonts w:ascii="Times New Roman" w:eastAsia="仿宋_GB2312" w:hAnsi="Times New Roman"/>
              <w:kern w:val="2"/>
              <w:sz w:val="32"/>
              <w:szCs w:val="32"/>
            </w:rPr>
            <w:t>)</w:t>
          </w:r>
        </w:p>
        <w:p w:rsidR="005D2A8B" w:rsidRDefault="007E7829">
          <w:pPr>
            <w:pStyle w:val="10"/>
            <w:tabs>
              <w:tab w:val="right" w:leader="dot" w:pos="8296"/>
            </w:tabs>
            <w:spacing w:line="720" w:lineRule="auto"/>
            <w:rPr>
              <w:rFonts w:ascii="Times New Roman" w:eastAsia="仿宋_GB2312" w:hAnsi="Times New Roman"/>
              <w:kern w:val="2"/>
              <w:sz w:val="32"/>
              <w:szCs w:val="32"/>
            </w:rPr>
          </w:pPr>
          <w:hyperlink w:anchor="_Toc128733552" w:history="1">
            <w:r w:rsidR="00C02F4B">
              <w:rPr>
                <w:rFonts w:ascii="Times New Roman" w:eastAsia="仿宋_GB2312" w:hAnsi="Times New Roman"/>
                <w:kern w:val="2"/>
                <w:sz w:val="32"/>
                <w:szCs w:val="32"/>
              </w:rPr>
              <w:t>办事不找关系路径</w:t>
            </w:r>
            <w:r w:rsidR="00C02F4B">
              <w:rPr>
                <w:rFonts w:ascii="Times New Roman" w:eastAsia="仿宋_GB2312" w:hAnsi="Times New Roman"/>
                <w:kern w:val="2"/>
                <w:sz w:val="32"/>
                <w:szCs w:val="32"/>
              </w:rPr>
              <w:tab/>
              <w:t>(</w:t>
            </w:r>
            <w:r w:rsidR="00D95738">
              <w:rPr>
                <w:rFonts w:ascii="Times New Roman" w:eastAsia="仿宋_GB2312" w:hAnsi="Times New Roman" w:hint="eastAsia"/>
                <w:kern w:val="2"/>
                <w:sz w:val="32"/>
                <w:szCs w:val="32"/>
              </w:rPr>
              <w:t>9</w:t>
            </w:r>
          </w:hyperlink>
          <w:r w:rsidR="00C02F4B">
            <w:rPr>
              <w:rFonts w:ascii="Times New Roman" w:eastAsia="仿宋_GB2312" w:hAnsi="Times New Roman"/>
              <w:kern w:val="2"/>
              <w:sz w:val="32"/>
              <w:szCs w:val="32"/>
            </w:rPr>
            <w:t>)</w:t>
          </w:r>
        </w:p>
        <w:p w:rsidR="005D2A8B" w:rsidRDefault="007E7829">
          <w:pPr>
            <w:pStyle w:val="10"/>
            <w:tabs>
              <w:tab w:val="right" w:leader="dot" w:pos="8296"/>
            </w:tabs>
            <w:spacing w:line="720" w:lineRule="auto"/>
            <w:rPr>
              <w:rFonts w:ascii="Times New Roman" w:eastAsia="仿宋_GB2312" w:hAnsi="Times New Roman"/>
              <w:kern w:val="2"/>
              <w:sz w:val="32"/>
              <w:szCs w:val="32"/>
            </w:rPr>
          </w:pPr>
          <w:hyperlink w:anchor="_Toc128733554" w:history="1">
            <w:r w:rsidR="00C02F4B">
              <w:rPr>
                <w:rFonts w:ascii="Times New Roman" w:eastAsia="仿宋_GB2312" w:hAnsi="Times New Roman"/>
                <w:kern w:val="2"/>
                <w:sz w:val="32"/>
                <w:szCs w:val="32"/>
              </w:rPr>
              <w:t>合规办事业务指南</w:t>
            </w:r>
            <w:r w:rsidR="00C02F4B">
              <w:rPr>
                <w:rFonts w:ascii="Times New Roman" w:eastAsia="仿宋_GB2312" w:hAnsi="Times New Roman"/>
                <w:kern w:val="2"/>
                <w:sz w:val="32"/>
                <w:szCs w:val="32"/>
              </w:rPr>
              <w:tab/>
              <w:t>(</w:t>
            </w:r>
            <w:r w:rsidR="00D95738">
              <w:rPr>
                <w:rFonts w:ascii="Times New Roman" w:eastAsia="仿宋_GB2312" w:hAnsi="Times New Roman" w:hint="eastAsia"/>
                <w:kern w:val="2"/>
                <w:sz w:val="32"/>
                <w:szCs w:val="32"/>
              </w:rPr>
              <w:t>11</w:t>
            </w:r>
          </w:hyperlink>
          <w:r w:rsidR="00C02F4B">
            <w:rPr>
              <w:rFonts w:ascii="Times New Roman" w:eastAsia="仿宋_GB2312" w:hAnsi="Times New Roman"/>
              <w:kern w:val="2"/>
              <w:sz w:val="32"/>
              <w:szCs w:val="32"/>
            </w:rPr>
            <w:t>)</w:t>
          </w:r>
        </w:p>
        <w:p w:rsidR="005D2A8B" w:rsidRDefault="007E7829">
          <w:pPr>
            <w:pStyle w:val="10"/>
            <w:tabs>
              <w:tab w:val="right" w:leader="dot" w:pos="8296"/>
            </w:tabs>
            <w:spacing w:line="720" w:lineRule="auto"/>
            <w:rPr>
              <w:rFonts w:ascii="Times New Roman" w:eastAsia="仿宋_GB2312" w:hAnsi="Times New Roman"/>
              <w:kern w:val="2"/>
              <w:sz w:val="32"/>
              <w:szCs w:val="32"/>
            </w:rPr>
          </w:pPr>
          <w:hyperlink w:anchor="_Toc128733566" w:history="1">
            <w:r w:rsidR="00C02F4B">
              <w:rPr>
                <w:rFonts w:ascii="Times New Roman" w:eastAsia="仿宋_GB2312" w:hAnsi="Times New Roman"/>
                <w:kern w:val="2"/>
                <w:sz w:val="32"/>
                <w:szCs w:val="32"/>
              </w:rPr>
              <w:t>违规禁办事项清单</w:t>
            </w:r>
            <w:r w:rsidR="00C02F4B">
              <w:rPr>
                <w:rFonts w:ascii="Times New Roman" w:eastAsia="仿宋_GB2312" w:hAnsi="Times New Roman"/>
                <w:kern w:val="2"/>
                <w:sz w:val="32"/>
                <w:szCs w:val="32"/>
              </w:rPr>
              <w:tab/>
              <w:t>(</w:t>
            </w:r>
            <w:r w:rsidR="00D95738">
              <w:rPr>
                <w:rFonts w:ascii="Times New Roman" w:eastAsia="仿宋_GB2312" w:hAnsi="Times New Roman" w:hint="eastAsia"/>
                <w:kern w:val="2"/>
                <w:sz w:val="32"/>
                <w:szCs w:val="32"/>
              </w:rPr>
              <w:t>92</w:t>
            </w:r>
          </w:hyperlink>
          <w:r w:rsidR="00C02F4B">
            <w:rPr>
              <w:rFonts w:ascii="Times New Roman" w:eastAsia="仿宋_GB2312" w:hAnsi="Times New Roman"/>
              <w:kern w:val="2"/>
              <w:sz w:val="32"/>
              <w:szCs w:val="32"/>
            </w:rPr>
            <w:t>)</w:t>
          </w:r>
        </w:p>
        <w:p w:rsidR="005D2A8B" w:rsidRDefault="007E7829">
          <w:pPr>
            <w:spacing w:line="720" w:lineRule="auto"/>
            <w:rPr>
              <w:rFonts w:ascii="Times New Roman" w:eastAsia="黑体" w:hAnsi="Times New Roman" w:cs="Times New Roman"/>
              <w:sz w:val="44"/>
              <w:szCs w:val="48"/>
            </w:rPr>
          </w:pPr>
          <w:r>
            <w:rPr>
              <w:rFonts w:ascii="Times New Roman" w:eastAsia="黑体" w:hAnsi="Times New Roman" w:cs="Times New Roman"/>
              <w:kern w:val="0"/>
              <w:sz w:val="44"/>
              <w:szCs w:val="48"/>
            </w:rPr>
            <w:fldChar w:fldCharType="end"/>
          </w:r>
        </w:p>
      </w:sdtContent>
    </w:sdt>
    <w:bookmarkEnd w:id="0"/>
    <w:p w:rsidR="005D2A8B" w:rsidRDefault="005D2A8B">
      <w:pPr>
        <w:rPr>
          <w:rFonts w:ascii="Times New Roman" w:eastAsia="方正仿宋_GBK" w:hAnsi="Times New Roman" w:cs="Times New Roman"/>
        </w:rPr>
        <w:sectPr w:rsidR="005D2A8B">
          <w:pgSz w:w="11906" w:h="16838"/>
          <w:pgMar w:top="1440" w:right="1800" w:bottom="1440" w:left="1800" w:header="851" w:footer="992" w:gutter="0"/>
          <w:cols w:space="425"/>
          <w:docGrid w:type="lines" w:linePitch="312"/>
        </w:sectPr>
      </w:pPr>
    </w:p>
    <w:p w:rsidR="005D2A8B" w:rsidRDefault="00C02F4B">
      <w:pPr>
        <w:jc w:val="right"/>
        <w:rPr>
          <w:rFonts w:ascii="Times New Roman" w:eastAsia="方正仿宋_GBK" w:hAnsi="Times New Roman" w:cs="Times New Roman"/>
        </w:rPr>
      </w:pPr>
      <w:r>
        <w:rPr>
          <w:rFonts w:ascii="Times New Roman" w:eastAsia="方正仿宋_GBK" w:hAnsi="Times New Roman" w:cs="Times New Roman"/>
          <w:noProof/>
          <w:sz w:val="24"/>
          <w:szCs w:val="24"/>
        </w:rPr>
        <w:lastRenderedPageBreak/>
        <w:drawing>
          <wp:inline distT="0" distB="0" distL="0" distR="0">
            <wp:extent cx="1439209" cy="1439209"/>
            <wp:effectExtent l="19050" t="0" r="859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stretch>
                      <a:fillRect/>
                    </a:stretch>
                  </pic:blipFill>
                  <pic:spPr>
                    <a:xfrm>
                      <a:off x="0" y="0"/>
                      <a:ext cx="1439209" cy="1439209"/>
                    </a:xfrm>
                    <a:prstGeom prst="rect">
                      <a:avLst/>
                    </a:prstGeom>
                  </pic:spPr>
                </pic:pic>
              </a:graphicData>
            </a:graphic>
          </wp:inline>
        </w:drawing>
      </w:r>
    </w:p>
    <w:p w:rsidR="005D2A8B" w:rsidRDefault="00C02F4B">
      <w:pPr>
        <w:pStyle w:val="1"/>
        <w:jc w:val="center"/>
        <w:rPr>
          <w:rFonts w:ascii="Times New Roman" w:eastAsia="方正仿宋_GBK" w:hAnsi="Times New Roman" w:cs="Times New Roman"/>
          <w:sz w:val="24"/>
          <w:szCs w:val="24"/>
        </w:rPr>
      </w:pPr>
      <w:bookmarkStart w:id="1" w:name="_Toc128733551"/>
      <w:r>
        <w:rPr>
          <w:rFonts w:ascii="Times New Roman" w:eastAsia="方正小标宋简体" w:hAnsi="Times New Roman" w:cs="Times New Roman"/>
          <w:b w:val="0"/>
          <w:bCs w:val="0"/>
          <w:kern w:val="2"/>
        </w:rPr>
        <w:t>地方金融权力事项清单</w:t>
      </w:r>
      <w:bookmarkEnd w:id="1"/>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0"/>
        <w:gridCol w:w="621"/>
        <w:gridCol w:w="2531"/>
        <w:gridCol w:w="576"/>
        <w:gridCol w:w="2481"/>
      </w:tblGrid>
      <w:tr w:rsidR="005D2A8B" w:rsidTr="00AA339C">
        <w:trPr>
          <w:trHeight w:val="1058"/>
          <w:tblHeader/>
          <w:jc w:val="center"/>
        </w:trPr>
        <w:tc>
          <w:tcPr>
            <w:tcW w:w="2140" w:type="dxa"/>
            <w:shd w:val="clear" w:color="auto" w:fill="auto"/>
            <w:noWrap/>
            <w:vAlign w:val="center"/>
          </w:tcPr>
          <w:p w:rsidR="005D2A8B" w:rsidRDefault="00C02F4B">
            <w:pPr>
              <w:widowControl/>
              <w:spacing w:line="360" w:lineRule="exact"/>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事项类别</w:t>
            </w:r>
          </w:p>
        </w:tc>
        <w:tc>
          <w:tcPr>
            <w:tcW w:w="621" w:type="dxa"/>
            <w:shd w:val="clear" w:color="auto" w:fill="auto"/>
            <w:noWrap/>
            <w:vAlign w:val="center"/>
          </w:tcPr>
          <w:p w:rsidR="005D2A8B" w:rsidRDefault="00C02F4B">
            <w:pPr>
              <w:widowControl/>
              <w:spacing w:line="360" w:lineRule="exact"/>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序号</w:t>
            </w:r>
          </w:p>
        </w:tc>
        <w:tc>
          <w:tcPr>
            <w:tcW w:w="2531" w:type="dxa"/>
            <w:shd w:val="clear" w:color="auto" w:fill="auto"/>
            <w:noWrap/>
            <w:vAlign w:val="center"/>
          </w:tcPr>
          <w:p w:rsidR="005D2A8B" w:rsidRDefault="00C02F4B">
            <w:pPr>
              <w:widowControl/>
              <w:spacing w:line="360" w:lineRule="exact"/>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事项</w:t>
            </w:r>
          </w:p>
        </w:tc>
        <w:tc>
          <w:tcPr>
            <w:tcW w:w="576" w:type="dxa"/>
            <w:vAlign w:val="center"/>
          </w:tcPr>
          <w:p w:rsidR="005D2A8B" w:rsidRDefault="00C02F4B">
            <w:pPr>
              <w:widowControl/>
              <w:spacing w:line="360" w:lineRule="exact"/>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页码</w:t>
            </w:r>
          </w:p>
        </w:tc>
        <w:tc>
          <w:tcPr>
            <w:tcW w:w="2481" w:type="dxa"/>
            <w:shd w:val="clear" w:color="auto" w:fill="auto"/>
            <w:vAlign w:val="center"/>
          </w:tcPr>
          <w:p w:rsidR="005D2A8B" w:rsidRDefault="00C02F4B">
            <w:pPr>
              <w:widowControl/>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操作流程</w:t>
            </w:r>
          </w:p>
        </w:tc>
      </w:tr>
      <w:tr w:rsidR="005D2A8B" w:rsidTr="00AA339C">
        <w:trPr>
          <w:cantSplit/>
          <w:trHeight w:val="1304"/>
          <w:jc w:val="center"/>
        </w:trPr>
        <w:tc>
          <w:tcPr>
            <w:tcW w:w="2140" w:type="dxa"/>
            <w:vMerge w:val="restart"/>
            <w:shd w:val="clear" w:color="auto" w:fill="auto"/>
            <w:noWrap/>
            <w:vAlign w:val="center"/>
          </w:tcPr>
          <w:p w:rsidR="00217126" w:rsidRDefault="00217126">
            <w:pPr>
              <w:widowControl/>
              <w:spacing w:line="360" w:lineRule="exact"/>
              <w:jc w:val="center"/>
              <w:rPr>
                <w:rFonts w:ascii="Times New Roman" w:eastAsia="仿宋_GB2312" w:hAnsi="Times New Roman" w:cs="Times New Roman"/>
                <w:kern w:val="0"/>
                <w:sz w:val="24"/>
                <w:szCs w:val="24"/>
              </w:rPr>
            </w:pPr>
          </w:p>
          <w:p w:rsidR="005D2A8B" w:rsidRDefault="007E7829">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noProof/>
                <w:kern w:val="0"/>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6.25pt;margin-top:373.3pt;width:107.35pt;height:0;z-index:251662336" o:connectortype="straight"/>
              </w:pict>
            </w:r>
            <w:r w:rsidR="00C02F4B">
              <w:rPr>
                <w:rFonts w:ascii="Times New Roman" w:eastAsia="仿宋_GB2312" w:hAnsi="Times New Roman" w:cs="Times New Roman"/>
                <w:kern w:val="0"/>
                <w:sz w:val="24"/>
                <w:szCs w:val="24"/>
              </w:rPr>
              <w:t>一、融资担保公司</w:t>
            </w: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融资担保公司设立审批" w:history="1">
              <w:r w:rsidR="00C02F4B">
                <w:rPr>
                  <w:rStyle w:val="a9"/>
                  <w:rFonts w:ascii="Times New Roman" w:eastAsia="仿宋_GB2312" w:hAnsi="Times New Roman" w:cs="Times New Roman"/>
                  <w:color w:val="auto"/>
                  <w:kern w:val="0"/>
                  <w:sz w:val="24"/>
                  <w:szCs w:val="24"/>
                </w:rPr>
                <w:t>融资担保公司设立审批</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11</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837039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39852" name="图片 1"/>
                          <pic:cNvPicPr>
                            <a:picLocks noChangeAspect="1" noChangeArrowheads="1"/>
                          </pic:cNvPicPr>
                        </pic:nvPicPr>
                        <pic:blipFill>
                          <a:blip r:embed="rId11"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担保公司减少注册资本审批" w:history="1">
              <w:r w:rsidR="00C02F4B">
                <w:rPr>
                  <w:rStyle w:val="a9"/>
                  <w:rFonts w:ascii="Times New Roman" w:eastAsia="仿宋_GB2312" w:hAnsi="Times New Roman" w:cs="Times New Roman"/>
                  <w:color w:val="auto"/>
                  <w:kern w:val="0"/>
                  <w:sz w:val="24"/>
                  <w:szCs w:val="24"/>
                </w:rPr>
                <w:t>融资担保公司减少注册资本审批</w:t>
              </w:r>
            </w:hyperlink>
          </w:p>
        </w:tc>
        <w:tc>
          <w:tcPr>
            <w:tcW w:w="576" w:type="dxa"/>
            <w:vAlign w:val="center"/>
          </w:tcPr>
          <w:p w:rsidR="005D2A8B" w:rsidRDefault="007E7829">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fldChar w:fldCharType="begin"/>
            </w:r>
            <w:r w:rsidR="00C02F4B">
              <w:rPr>
                <w:rFonts w:ascii="Times New Roman" w:eastAsia="仿宋_GB2312" w:hAnsi="Times New Roman" w:cs="Times New Roman"/>
                <w:sz w:val="24"/>
                <w:szCs w:val="24"/>
              </w:rPr>
              <w:instrText xml:space="preserve"> PAGEREF _Ref132307360 \h </w:instrText>
            </w:r>
            <w:r>
              <w:rPr>
                <w:rFonts w:ascii="Times New Roman" w:eastAsia="仿宋_GB2312" w:hAnsi="Times New Roman" w:cs="Times New Roman"/>
                <w:sz w:val="24"/>
                <w:szCs w:val="24"/>
              </w:rPr>
            </w:r>
            <w:r>
              <w:rPr>
                <w:rFonts w:ascii="Times New Roman" w:eastAsia="仿宋_GB2312" w:hAnsi="Times New Roman" w:cs="Times New Roman"/>
                <w:sz w:val="24"/>
                <w:szCs w:val="24"/>
              </w:rPr>
              <w:fldChar w:fldCharType="separate"/>
            </w:r>
            <w:r w:rsidR="00C02F4B">
              <w:rPr>
                <w:rFonts w:ascii="Times New Roman" w:eastAsia="仿宋_GB2312" w:hAnsi="Times New Roman" w:cs="Times New Roman"/>
                <w:sz w:val="24"/>
                <w:szCs w:val="24"/>
              </w:rPr>
              <w:t>14</w:t>
            </w:r>
            <w:r>
              <w:rPr>
                <w:rFonts w:ascii="Times New Roman" w:eastAsia="仿宋_GB2312" w:hAnsi="Times New Roman" w:cs="Times New Roman"/>
                <w:sz w:val="24"/>
                <w:szCs w:val="24"/>
              </w:rPr>
              <w:fldChar w:fldCharType="end"/>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485906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0630" name="图片 2"/>
                          <pic:cNvPicPr>
                            <a:picLocks noChangeAspect="1" noChangeArrowheads="1"/>
                          </pic:cNvPicPr>
                        </pic:nvPicPr>
                        <pic:blipFill>
                          <a:blip r:embed="rId12"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3.融资担保公司合并、分立审批" w:history="1">
              <w:r w:rsidR="00C02F4B">
                <w:rPr>
                  <w:rStyle w:val="a9"/>
                  <w:rFonts w:ascii="Times New Roman" w:eastAsia="仿宋_GB2312" w:hAnsi="Times New Roman" w:cs="Times New Roman"/>
                  <w:color w:val="auto"/>
                  <w:kern w:val="0"/>
                  <w:sz w:val="24"/>
                  <w:szCs w:val="24"/>
                </w:rPr>
                <w:t>融资担保公司合并、分立审批</w:t>
              </w:r>
            </w:hyperlink>
          </w:p>
        </w:tc>
        <w:tc>
          <w:tcPr>
            <w:tcW w:w="576" w:type="dxa"/>
            <w:vAlign w:val="center"/>
          </w:tcPr>
          <w:p w:rsidR="005D2A8B" w:rsidRDefault="007E7829">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fldChar w:fldCharType="begin"/>
            </w:r>
            <w:r w:rsidR="00C02F4B">
              <w:rPr>
                <w:rFonts w:ascii="Times New Roman" w:eastAsia="仿宋_GB2312" w:hAnsi="Times New Roman" w:cs="Times New Roman"/>
                <w:sz w:val="24"/>
                <w:szCs w:val="24"/>
              </w:rPr>
              <w:instrText xml:space="preserve"> PAGEREF _Ref132307368 \h </w:instrText>
            </w:r>
            <w:r>
              <w:rPr>
                <w:rFonts w:ascii="Times New Roman" w:eastAsia="仿宋_GB2312" w:hAnsi="Times New Roman" w:cs="Times New Roman"/>
                <w:sz w:val="24"/>
                <w:szCs w:val="24"/>
              </w:rPr>
            </w:r>
            <w:r>
              <w:rPr>
                <w:rFonts w:ascii="Times New Roman" w:eastAsia="仿宋_GB2312" w:hAnsi="Times New Roman" w:cs="Times New Roman"/>
                <w:sz w:val="24"/>
                <w:szCs w:val="24"/>
              </w:rPr>
              <w:fldChar w:fldCharType="separate"/>
            </w:r>
            <w:r w:rsidR="00C02F4B">
              <w:rPr>
                <w:rFonts w:ascii="Times New Roman" w:eastAsia="仿宋_GB2312" w:hAnsi="Times New Roman" w:cs="Times New Roman"/>
                <w:sz w:val="24"/>
                <w:szCs w:val="24"/>
              </w:rPr>
              <w:t>16</w:t>
            </w:r>
            <w:r>
              <w:rPr>
                <w:rFonts w:ascii="Times New Roman" w:eastAsia="仿宋_GB2312" w:hAnsi="Times New Roman" w:cs="Times New Roman"/>
                <w:sz w:val="24"/>
                <w:szCs w:val="24"/>
              </w:rPr>
              <w:fldChar w:fldCharType="end"/>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2650958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5897" name="图片 3"/>
                          <pic:cNvPicPr>
                            <a:picLocks noChangeAspect="1" noChangeArrowheads="1"/>
                          </pic:cNvPicPr>
                        </pic:nvPicPr>
                        <pic:blipFill>
                          <a:blip r:embed="rId13"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跨省、自治区、直辖市设立分支机构审批" w:history="1">
              <w:r w:rsidR="00C02F4B">
                <w:rPr>
                  <w:rStyle w:val="a9"/>
                  <w:rFonts w:ascii="Times New Roman" w:eastAsia="仿宋_GB2312" w:hAnsi="Times New Roman" w:cs="Times New Roman"/>
                  <w:color w:val="auto"/>
                  <w:kern w:val="0"/>
                  <w:sz w:val="24"/>
                  <w:szCs w:val="24"/>
                </w:rPr>
                <w:t>融资担保公司跨省、自治区、直辖市设立分支机构审批</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17</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725180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80462" name="图片 4"/>
                          <pic:cNvPicPr>
                            <a:picLocks noChangeAspect="1" noChangeArrowheads="1"/>
                          </pic:cNvPicPr>
                        </pic:nvPicPr>
                        <pic:blipFill>
                          <a:blip r:embed="rId14"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5.融资担保公司跨市设立分支机构备案" w:history="1">
              <w:r w:rsidR="00C02F4B">
                <w:rPr>
                  <w:rStyle w:val="a9"/>
                  <w:rFonts w:ascii="Times New Roman" w:eastAsia="仿宋_GB2312" w:hAnsi="Times New Roman" w:cs="Times New Roman"/>
                  <w:color w:val="auto"/>
                  <w:kern w:val="0"/>
                  <w:sz w:val="24"/>
                  <w:szCs w:val="24"/>
                </w:rPr>
                <w:t>融资担保公司跨市设立分支机构备案</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19</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4089819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1993" name="图片 5"/>
                          <pic:cNvPicPr>
                            <a:picLocks noChangeAspect="1" noChangeArrowheads="1"/>
                          </pic:cNvPicPr>
                        </pic:nvPicPr>
                        <pic:blipFill>
                          <a:blip r:embed="rId15"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6</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6.融资担保公司变更名称备案" w:history="1">
              <w:r w:rsidR="00C02F4B">
                <w:rPr>
                  <w:rStyle w:val="a9"/>
                  <w:rFonts w:ascii="Times New Roman" w:eastAsia="仿宋_GB2312" w:hAnsi="Times New Roman" w:cs="Times New Roman"/>
                  <w:color w:val="auto"/>
                  <w:kern w:val="0"/>
                  <w:sz w:val="24"/>
                  <w:szCs w:val="24"/>
                </w:rPr>
                <w:t>融资担保公司变更名称备案</w:t>
              </w:r>
            </w:hyperlink>
          </w:p>
        </w:tc>
        <w:tc>
          <w:tcPr>
            <w:tcW w:w="576" w:type="dxa"/>
            <w:vAlign w:val="center"/>
          </w:tcPr>
          <w:p w:rsidR="005D2A8B" w:rsidRDefault="007E7829" w:rsidP="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fldChar w:fldCharType="begin"/>
            </w:r>
            <w:r w:rsidR="00C02F4B">
              <w:rPr>
                <w:rFonts w:ascii="Times New Roman" w:eastAsia="仿宋_GB2312" w:hAnsi="Times New Roman" w:cs="Times New Roman"/>
                <w:sz w:val="24"/>
                <w:szCs w:val="24"/>
              </w:rPr>
              <w:instrText xml:space="preserve"> PAGEREF _Ref132307387 \h </w:instrText>
            </w:r>
            <w:r>
              <w:rPr>
                <w:rFonts w:ascii="Times New Roman" w:eastAsia="仿宋_GB2312" w:hAnsi="Times New Roman" w:cs="Times New Roman"/>
                <w:sz w:val="24"/>
                <w:szCs w:val="24"/>
              </w:rPr>
            </w:r>
            <w:r>
              <w:rPr>
                <w:rFonts w:ascii="Times New Roman" w:eastAsia="仿宋_GB2312" w:hAnsi="Times New Roman" w:cs="Times New Roman"/>
                <w:sz w:val="24"/>
                <w:szCs w:val="24"/>
              </w:rPr>
              <w:fldChar w:fldCharType="separate"/>
            </w:r>
            <w:r w:rsidR="00C02F4B">
              <w:rPr>
                <w:rFonts w:ascii="Times New Roman" w:eastAsia="仿宋_GB2312" w:hAnsi="Times New Roman" w:cs="Times New Roman"/>
                <w:sz w:val="24"/>
                <w:szCs w:val="24"/>
              </w:rPr>
              <w:t>2</w:t>
            </w:r>
            <w:r w:rsidR="00525FBA">
              <w:rPr>
                <w:rFonts w:ascii="Times New Roman" w:eastAsia="仿宋_GB2312" w:hAnsi="Times New Roman" w:cs="Times New Roman" w:hint="eastAsia"/>
                <w:sz w:val="24"/>
                <w:szCs w:val="24"/>
              </w:rPr>
              <w:t>1</w:t>
            </w:r>
            <w:r>
              <w:rPr>
                <w:rFonts w:ascii="Times New Roman" w:eastAsia="仿宋_GB2312" w:hAnsi="Times New Roman" w:cs="Times New Roman"/>
                <w:sz w:val="24"/>
                <w:szCs w:val="24"/>
              </w:rPr>
              <w:fldChar w:fldCharType="end"/>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9232806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80641" name="图片 6"/>
                          <pic:cNvPicPr>
                            <a:picLocks noChangeAspect="1" noChangeArrowheads="1"/>
                          </pic:cNvPicPr>
                        </pic:nvPicPr>
                        <pic:blipFill>
                          <a:blip r:embed="rId16"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Pr="00217126"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Pr="00217126" w:rsidRDefault="00C02F4B">
            <w:pPr>
              <w:widowControl/>
              <w:spacing w:line="360" w:lineRule="exact"/>
              <w:jc w:val="center"/>
              <w:rPr>
                <w:rFonts w:ascii="Times New Roman" w:eastAsia="仿宋_GB2312" w:hAnsi="Times New Roman" w:cs="Times New Roman"/>
                <w:kern w:val="0"/>
                <w:sz w:val="24"/>
                <w:szCs w:val="24"/>
              </w:rPr>
            </w:pPr>
            <w:r w:rsidRPr="00217126">
              <w:rPr>
                <w:rFonts w:ascii="Times New Roman" w:eastAsia="仿宋_GB2312" w:hAnsi="Times New Roman" w:cs="Times New Roman"/>
                <w:kern w:val="0"/>
                <w:sz w:val="24"/>
                <w:szCs w:val="24"/>
              </w:rPr>
              <w:t>7</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7.融资担保公司变更营业地址备案" w:history="1">
              <w:r w:rsidR="00C02F4B">
                <w:rPr>
                  <w:rStyle w:val="a9"/>
                  <w:rFonts w:ascii="Times New Roman" w:eastAsia="仿宋_GB2312" w:hAnsi="Times New Roman" w:cs="Times New Roman"/>
                  <w:color w:val="auto"/>
                  <w:kern w:val="0"/>
                  <w:sz w:val="24"/>
                  <w:szCs w:val="24"/>
                </w:rPr>
                <w:t>融资担保公司变更营业地址备案</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22</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6306580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58094" name="图片 7"/>
                          <pic:cNvPicPr>
                            <a:picLocks noChangeAspect="1" noChangeArrowheads="1"/>
                          </pic:cNvPicPr>
                        </pic:nvPicPr>
                        <pic:blipFill>
                          <a:blip r:embed="rId17"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restart"/>
            <w:vAlign w:val="center"/>
          </w:tcPr>
          <w:p w:rsidR="005D2A8B" w:rsidRPr="00217126" w:rsidRDefault="00C02F4B" w:rsidP="00AA339C">
            <w:pPr>
              <w:widowControl/>
              <w:spacing w:line="360" w:lineRule="exact"/>
              <w:rPr>
                <w:rFonts w:ascii="Times New Roman" w:eastAsia="仿宋_GB2312" w:hAnsi="Times New Roman" w:cs="Times New Roman"/>
                <w:kern w:val="0"/>
                <w:sz w:val="24"/>
                <w:szCs w:val="24"/>
              </w:rPr>
            </w:pPr>
            <w:r w:rsidRPr="00217126">
              <w:rPr>
                <w:rFonts w:ascii="Times New Roman" w:eastAsia="仿宋_GB2312" w:hAnsi="Times New Roman" w:cs="Times New Roman"/>
                <w:kern w:val="0"/>
                <w:sz w:val="24"/>
                <w:szCs w:val="24"/>
              </w:rPr>
              <w:t>一、融资担保公司</w:t>
            </w:r>
          </w:p>
        </w:tc>
        <w:tc>
          <w:tcPr>
            <w:tcW w:w="621" w:type="dxa"/>
            <w:shd w:val="clear" w:color="auto" w:fill="auto"/>
            <w:noWrap/>
            <w:vAlign w:val="center"/>
          </w:tcPr>
          <w:p w:rsidR="005D2A8B" w:rsidRPr="00217126" w:rsidRDefault="00C02F4B">
            <w:pPr>
              <w:widowControl/>
              <w:spacing w:line="360" w:lineRule="exact"/>
              <w:jc w:val="center"/>
              <w:rPr>
                <w:rFonts w:ascii="Times New Roman" w:eastAsia="仿宋_GB2312" w:hAnsi="Times New Roman" w:cs="Times New Roman"/>
                <w:kern w:val="0"/>
                <w:sz w:val="24"/>
                <w:szCs w:val="24"/>
              </w:rPr>
            </w:pPr>
            <w:r w:rsidRPr="00217126">
              <w:rPr>
                <w:rFonts w:ascii="Times New Roman" w:eastAsia="仿宋_GB2312" w:hAnsi="Times New Roman" w:cs="Times New Roman"/>
                <w:kern w:val="0"/>
                <w:sz w:val="24"/>
                <w:szCs w:val="24"/>
              </w:rPr>
              <w:t>8</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8.融资担保公司变更持有5%以上股权的股东备案" w:history="1">
              <w:r w:rsidR="00C02F4B">
                <w:rPr>
                  <w:rStyle w:val="a9"/>
                  <w:rFonts w:ascii="Times New Roman" w:eastAsia="仿宋_GB2312" w:hAnsi="Times New Roman" w:cs="Times New Roman"/>
                  <w:color w:val="auto"/>
                  <w:kern w:val="0"/>
                  <w:sz w:val="24"/>
                  <w:szCs w:val="24"/>
                </w:rPr>
                <w:t>融资担保公司变更持有</w:t>
              </w:r>
              <w:r w:rsidR="00C02F4B">
                <w:rPr>
                  <w:rStyle w:val="a9"/>
                  <w:rFonts w:ascii="Times New Roman" w:eastAsia="仿宋_GB2312" w:hAnsi="Times New Roman" w:cs="Times New Roman"/>
                  <w:color w:val="auto"/>
                  <w:kern w:val="0"/>
                  <w:sz w:val="24"/>
                  <w:szCs w:val="24"/>
                </w:rPr>
                <w:t>5</w:t>
              </w:r>
              <w:r w:rsidR="00C02F4B">
                <w:rPr>
                  <w:rStyle w:val="a9"/>
                  <w:rFonts w:ascii="Times New Roman" w:eastAsia="仿宋_GB2312" w:hAnsi="Times New Roman" w:cs="Times New Roman"/>
                  <w:color w:val="auto"/>
                  <w:kern w:val="0"/>
                  <w:sz w:val="24"/>
                  <w:szCs w:val="24"/>
                </w:rPr>
                <w:t>％以上股权的股东备案</w:t>
              </w:r>
            </w:hyperlink>
          </w:p>
        </w:tc>
        <w:tc>
          <w:tcPr>
            <w:tcW w:w="576" w:type="dxa"/>
            <w:vAlign w:val="center"/>
          </w:tcPr>
          <w:p w:rsidR="005D2A8B" w:rsidRDefault="007E7829" w:rsidP="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fldChar w:fldCharType="begin"/>
            </w:r>
            <w:r w:rsidR="00C02F4B">
              <w:rPr>
                <w:rFonts w:ascii="Times New Roman" w:eastAsia="仿宋_GB2312" w:hAnsi="Times New Roman" w:cs="Times New Roman"/>
                <w:sz w:val="24"/>
                <w:szCs w:val="24"/>
              </w:rPr>
              <w:instrText xml:space="preserve"> PAGEREF _Ref132307399 \h </w:instrText>
            </w:r>
            <w:r>
              <w:rPr>
                <w:rFonts w:ascii="Times New Roman" w:eastAsia="仿宋_GB2312" w:hAnsi="Times New Roman" w:cs="Times New Roman"/>
                <w:sz w:val="24"/>
                <w:szCs w:val="24"/>
              </w:rPr>
            </w:r>
            <w:r>
              <w:rPr>
                <w:rFonts w:ascii="Times New Roman" w:eastAsia="仿宋_GB2312" w:hAnsi="Times New Roman" w:cs="Times New Roman"/>
                <w:sz w:val="24"/>
                <w:szCs w:val="24"/>
              </w:rPr>
              <w:fldChar w:fldCharType="separate"/>
            </w:r>
            <w:r w:rsidR="00C02F4B">
              <w:rPr>
                <w:rFonts w:ascii="Times New Roman" w:eastAsia="仿宋_GB2312" w:hAnsi="Times New Roman" w:cs="Times New Roman"/>
                <w:sz w:val="24"/>
                <w:szCs w:val="24"/>
              </w:rPr>
              <w:t>2</w:t>
            </w:r>
            <w:r w:rsidR="00525FBA">
              <w:rPr>
                <w:rFonts w:ascii="Times New Roman" w:eastAsia="仿宋_GB2312" w:hAnsi="Times New Roman" w:cs="Times New Roman" w:hint="eastAsia"/>
                <w:sz w:val="24"/>
                <w:szCs w:val="24"/>
              </w:rPr>
              <w:t>3</w:t>
            </w:r>
            <w:r>
              <w:rPr>
                <w:rFonts w:ascii="Times New Roman" w:eastAsia="仿宋_GB2312" w:hAnsi="Times New Roman" w:cs="Times New Roman"/>
                <w:sz w:val="24"/>
                <w:szCs w:val="24"/>
              </w:rPr>
              <w:fldChar w:fldCharType="end"/>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05" name="图片 8"/>
                          <pic:cNvPicPr>
                            <a:picLocks noChangeAspect="1" noChangeArrowheads="1"/>
                          </pic:cNvPicPr>
                        </pic:nvPicPr>
                        <pic:blipFill>
                          <a:blip r:embed="rId18"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9</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9.融资担保公司变更董事、监事或高级管理人员备案" w:history="1">
              <w:r w:rsidR="00C02F4B">
                <w:rPr>
                  <w:rStyle w:val="a9"/>
                  <w:rFonts w:ascii="Times New Roman" w:eastAsia="仿宋_GB2312" w:hAnsi="Times New Roman" w:cs="Times New Roman"/>
                  <w:color w:val="auto"/>
                  <w:kern w:val="0"/>
                  <w:sz w:val="24"/>
                  <w:szCs w:val="24"/>
                </w:rPr>
                <w:t>融资担保公司变更董事、监事或高级管理人员备案</w:t>
              </w:r>
            </w:hyperlink>
          </w:p>
        </w:tc>
        <w:tc>
          <w:tcPr>
            <w:tcW w:w="576" w:type="dxa"/>
            <w:vAlign w:val="center"/>
          </w:tcPr>
          <w:p w:rsidR="005D2A8B" w:rsidRDefault="00525FBA" w:rsidP="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25</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06" name="图片 9"/>
                          <pic:cNvPicPr>
                            <a:picLocks noChangeAspect="1" noChangeArrowheads="1"/>
                          </pic:cNvPicPr>
                        </pic:nvPicPr>
                        <pic:blipFill>
                          <a:blip r:embed="rId19"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10</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0.融资担保公司变更业务范围备案" w:history="1">
              <w:r w:rsidR="00C02F4B">
                <w:rPr>
                  <w:rStyle w:val="a9"/>
                  <w:rFonts w:ascii="Times New Roman" w:eastAsia="仿宋_GB2312" w:hAnsi="Times New Roman" w:cs="Times New Roman"/>
                  <w:color w:val="auto"/>
                  <w:kern w:val="0"/>
                  <w:sz w:val="24"/>
                  <w:szCs w:val="24"/>
                </w:rPr>
                <w:t>融资担保公司增加业务范围备案</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27</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08" name="图片 10"/>
                          <pic:cNvPicPr>
                            <a:picLocks noChangeAspect="1" noChangeArrowheads="1"/>
                          </pic:cNvPicPr>
                        </pic:nvPicPr>
                        <pic:blipFill>
                          <a:blip r:embed="rId20"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11</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1.融资担保公司增加注册资本备案" w:history="1">
              <w:r w:rsidR="00C02F4B">
                <w:rPr>
                  <w:rStyle w:val="a9"/>
                  <w:rFonts w:ascii="Times New Roman" w:eastAsia="仿宋_GB2312" w:hAnsi="Times New Roman" w:cs="Times New Roman"/>
                  <w:color w:val="auto"/>
                  <w:kern w:val="0"/>
                  <w:sz w:val="24"/>
                  <w:szCs w:val="24"/>
                </w:rPr>
                <w:t>融资担保公司增加注册资本备案</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28</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09" name="图片 11"/>
                          <pic:cNvPicPr>
                            <a:picLocks noChangeAspect="1" noChangeArrowheads="1"/>
                          </pic:cNvPicPr>
                        </pic:nvPicPr>
                        <pic:blipFill>
                          <a:blip r:embed="rId21"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12</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2.融资担保公司的终止审核" w:history="1">
              <w:r w:rsidR="00C02F4B">
                <w:rPr>
                  <w:rStyle w:val="a9"/>
                  <w:rFonts w:ascii="Times New Roman" w:eastAsia="仿宋_GB2312" w:hAnsi="Times New Roman" w:cs="Times New Roman"/>
                  <w:color w:val="auto"/>
                  <w:kern w:val="0"/>
                  <w:sz w:val="24"/>
                  <w:szCs w:val="24"/>
                </w:rPr>
                <w:t>融资担保公司的终止审核</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29</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0" name="图片 12"/>
                          <pic:cNvPicPr>
                            <a:picLocks noChangeAspect="1" noChangeArrowheads="1"/>
                          </pic:cNvPicPr>
                        </pic:nvPicPr>
                        <pic:blipFill>
                          <a:blip r:embed="rId22"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trHeight w:val="1304"/>
          <w:jc w:val="center"/>
        </w:trPr>
        <w:tc>
          <w:tcPr>
            <w:tcW w:w="2140" w:type="dxa"/>
            <w:vMerge w:val="restart"/>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二、小额贷款公司</w:t>
            </w: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13</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3.小额贷款公司筹建" w:history="1">
              <w:r w:rsidR="00C02F4B">
                <w:rPr>
                  <w:rStyle w:val="a9"/>
                  <w:rFonts w:ascii="Times New Roman" w:eastAsia="仿宋_GB2312" w:hAnsi="Times New Roman" w:cs="Times New Roman"/>
                  <w:color w:val="auto"/>
                  <w:kern w:val="0"/>
                  <w:sz w:val="24"/>
                  <w:szCs w:val="24"/>
                </w:rPr>
                <w:t>小额贷款公司的筹建</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31</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1" name="图片 13"/>
                          <pic:cNvPicPr>
                            <a:picLocks noChangeAspect="1" noChangeArrowheads="1"/>
                          </pic:cNvPicPr>
                        </pic:nvPicPr>
                        <pic:blipFill>
                          <a:blip r:embed="rId23"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14</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4.小额贷款公司开业" w:history="1">
              <w:r w:rsidR="00C02F4B">
                <w:rPr>
                  <w:rStyle w:val="a9"/>
                  <w:rFonts w:ascii="Times New Roman" w:eastAsia="仿宋_GB2312" w:hAnsi="Times New Roman" w:cs="Times New Roman"/>
                  <w:color w:val="auto"/>
                  <w:kern w:val="0"/>
                  <w:sz w:val="24"/>
                  <w:szCs w:val="24"/>
                </w:rPr>
                <w:t>小额贷款公司的开业</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34</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0000"/>
                  <wp:effectExtent l="19050" t="0" r="5850" b="0"/>
                  <wp:docPr id="12842024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2" name="图片 14"/>
                          <pic:cNvPicPr>
                            <a:picLocks noChangeAspect="1" noChangeArrowheads="1"/>
                          </pic:cNvPicPr>
                        </pic:nvPicPr>
                        <pic:blipFill>
                          <a:blip r:embed="rId24" cstate="print"/>
                          <a:stretch>
                            <a:fillRect/>
                          </a:stretch>
                        </pic:blipFill>
                        <pic:spPr>
                          <a:xfrm>
                            <a:off x="0" y="0"/>
                            <a:ext cx="1080000" cy="108000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15</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5.小额贷款公司的股权变更（主发起人变更）审批" w:history="1">
              <w:r w:rsidR="00C02F4B">
                <w:rPr>
                  <w:rStyle w:val="a9"/>
                  <w:rFonts w:ascii="Times New Roman" w:eastAsia="仿宋_GB2312" w:hAnsi="Times New Roman" w:cs="Times New Roman"/>
                  <w:color w:val="auto"/>
                  <w:kern w:val="0"/>
                  <w:sz w:val="24"/>
                  <w:szCs w:val="24"/>
                </w:rPr>
                <w:t>小额贷款公司的股权变更（主发起人变更）审批</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36</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3" name="图片 15"/>
                          <pic:cNvPicPr>
                            <a:picLocks noChangeAspect="1" noChangeArrowheads="1"/>
                          </pic:cNvPicPr>
                        </pic:nvPicPr>
                        <pic:blipFill>
                          <a:blip r:embed="rId25"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16</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6.小额贷款公司的股权变更（非主发起人变更）审批" w:history="1">
              <w:r w:rsidR="00C02F4B">
                <w:rPr>
                  <w:rStyle w:val="a9"/>
                  <w:rFonts w:ascii="Times New Roman" w:eastAsia="仿宋_GB2312" w:hAnsi="Times New Roman" w:cs="Times New Roman"/>
                  <w:color w:val="auto"/>
                  <w:kern w:val="0"/>
                  <w:sz w:val="24"/>
                  <w:szCs w:val="24"/>
                </w:rPr>
                <w:t>小额贷款公司的股权变更（非主发起人变更）审批</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38</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4" name="图片 16"/>
                          <pic:cNvPicPr>
                            <a:picLocks noChangeAspect="1" noChangeArrowheads="1"/>
                          </pic:cNvPicPr>
                        </pic:nvPicPr>
                        <pic:blipFill>
                          <a:blip r:embed="rId26"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17</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17.小额贷款公司的注册资本变更审批" w:history="1">
              <w:r w:rsidR="00C02F4B">
                <w:rPr>
                  <w:rStyle w:val="a9"/>
                  <w:rFonts w:ascii="Times New Roman" w:eastAsia="仿宋_GB2312" w:hAnsi="Times New Roman" w:cs="Times New Roman"/>
                  <w:color w:val="auto"/>
                  <w:kern w:val="0"/>
                  <w:sz w:val="24"/>
                  <w:szCs w:val="24"/>
                </w:rPr>
                <w:t>小额贷款公司的注册资本变更审批</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40</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5" name="图片 17"/>
                          <pic:cNvPicPr>
                            <a:picLocks noChangeAspect="1" noChangeArrowheads="1"/>
                          </pic:cNvPicPr>
                        </pic:nvPicPr>
                        <pic:blipFill>
                          <a:blip r:embed="rId27" cstate="print"/>
                          <a:stretch>
                            <a:fillRect/>
                          </a:stretch>
                        </pic:blipFill>
                        <pic:spPr>
                          <a:xfrm>
                            <a:off x="0" y="0"/>
                            <a:ext cx="1080000" cy="1081429"/>
                          </a:xfrm>
                          <a:prstGeom prst="rect">
                            <a:avLst/>
                          </a:prstGeom>
                          <a:noFill/>
                          <a:ln>
                            <a:noFill/>
                          </a:ln>
                        </pic:spPr>
                      </pic:pic>
                    </a:graphicData>
                  </a:graphic>
                </wp:inline>
              </w:drawing>
            </w:r>
          </w:p>
        </w:tc>
      </w:tr>
      <w:tr w:rsidR="00422FF6" w:rsidTr="00AA339C">
        <w:trPr>
          <w:cantSplit/>
          <w:trHeight w:val="1304"/>
          <w:jc w:val="center"/>
        </w:trPr>
        <w:tc>
          <w:tcPr>
            <w:tcW w:w="2140" w:type="dxa"/>
            <w:vMerge w:val="restart"/>
            <w:shd w:val="clear" w:color="auto" w:fill="auto"/>
            <w:noWrap/>
            <w:vAlign w:val="center"/>
          </w:tcPr>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800393" w:rsidRDefault="00800393">
            <w:pPr>
              <w:spacing w:line="360" w:lineRule="exact"/>
              <w:jc w:val="center"/>
              <w:rPr>
                <w:rFonts w:ascii="Times New Roman" w:eastAsia="仿宋_GB2312" w:hAnsi="Times New Roman" w:cs="Times New Roman"/>
                <w:kern w:val="0"/>
                <w:sz w:val="24"/>
                <w:szCs w:val="24"/>
              </w:rPr>
            </w:pPr>
          </w:p>
          <w:p w:rsidR="00422FF6" w:rsidRDefault="00422FF6">
            <w:pPr>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二、小额贷款公司</w:t>
            </w:r>
          </w:p>
          <w:p w:rsidR="00800393" w:rsidRDefault="00800393" w:rsidP="00800393">
            <w:pPr>
              <w:pStyle w:val="2"/>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Default="00800393" w:rsidP="00800393">
            <w:pPr>
              <w:pStyle w:val="2"/>
              <w:ind w:firstLine="0"/>
              <w:rPr>
                <w:rFonts w:ascii="Times New Roman" w:eastAsia="仿宋_GB2312" w:hAnsi="Times New Roman" w:cs="Times New Roman"/>
                <w:kern w:val="0"/>
                <w:sz w:val="24"/>
                <w:szCs w:val="24"/>
              </w:rPr>
            </w:pPr>
          </w:p>
          <w:p w:rsidR="00800393" w:rsidRPr="00800393" w:rsidRDefault="00800393" w:rsidP="00800393">
            <w:pPr>
              <w:pStyle w:val="2"/>
              <w:ind w:firstLine="0"/>
            </w:pPr>
            <w:r>
              <w:rPr>
                <w:rFonts w:ascii="Times New Roman" w:eastAsia="仿宋_GB2312" w:hAnsi="Times New Roman" w:cs="Times New Roman"/>
                <w:kern w:val="0"/>
                <w:sz w:val="24"/>
                <w:szCs w:val="24"/>
              </w:rPr>
              <w:t>二、小额贷款公司</w:t>
            </w: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18</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18.小额贷款公司的分支机构或代办点设立" w:history="1">
              <w:r w:rsidR="00422FF6">
                <w:rPr>
                  <w:rStyle w:val="a9"/>
                  <w:rFonts w:ascii="Times New Roman" w:eastAsia="仿宋_GB2312" w:hAnsi="Times New Roman" w:cs="Times New Roman"/>
                  <w:color w:val="auto"/>
                  <w:kern w:val="0"/>
                  <w:sz w:val="24"/>
                  <w:szCs w:val="24"/>
                </w:rPr>
                <w:t>小额贷款公司的分支机构设立</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42</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6" name="图片 18"/>
                          <pic:cNvPicPr>
                            <a:picLocks noChangeAspect="1" noChangeArrowheads="1"/>
                          </pic:cNvPicPr>
                        </pic:nvPicPr>
                        <pic:blipFill>
                          <a:blip r:embed="rId28" cstate="print"/>
                          <a:stretch>
                            <a:fillRect/>
                          </a:stretch>
                        </pic:blipFill>
                        <pic:spPr>
                          <a:xfrm>
                            <a:off x="0" y="0"/>
                            <a:ext cx="1080000" cy="1081430"/>
                          </a:xfrm>
                          <a:prstGeom prst="rect">
                            <a:avLst/>
                          </a:prstGeom>
                          <a:noFill/>
                          <a:ln>
                            <a:noFill/>
                          </a:ln>
                        </pic:spPr>
                      </pic:pic>
                    </a:graphicData>
                  </a:graphic>
                </wp:inline>
              </w:drawing>
            </w:r>
          </w:p>
        </w:tc>
      </w:tr>
      <w:tr w:rsidR="00422FF6" w:rsidTr="00AA339C">
        <w:trPr>
          <w:cantSplit/>
          <w:trHeight w:val="1304"/>
          <w:jc w:val="center"/>
        </w:trPr>
        <w:tc>
          <w:tcPr>
            <w:tcW w:w="2140" w:type="dxa"/>
            <w:vMerge/>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19</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19.小额贷款公司的名称变更" w:history="1">
              <w:r w:rsidR="00422FF6">
                <w:rPr>
                  <w:rStyle w:val="a9"/>
                  <w:rFonts w:ascii="Times New Roman" w:eastAsia="仿宋_GB2312" w:hAnsi="Times New Roman" w:cs="Times New Roman"/>
                  <w:color w:val="auto"/>
                  <w:kern w:val="0"/>
                  <w:sz w:val="24"/>
                  <w:szCs w:val="24"/>
                </w:rPr>
                <w:t>小额贷款公司的名称变更</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44</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7" name="图片 19"/>
                          <pic:cNvPicPr>
                            <a:picLocks noChangeAspect="1" noChangeArrowheads="1"/>
                          </pic:cNvPicPr>
                        </pic:nvPicPr>
                        <pic:blipFill>
                          <a:blip r:embed="rId29" cstate="print"/>
                          <a:stretch>
                            <a:fillRect/>
                          </a:stretch>
                        </pic:blipFill>
                        <pic:spPr>
                          <a:xfrm>
                            <a:off x="0" y="0"/>
                            <a:ext cx="1080000" cy="1081430"/>
                          </a:xfrm>
                          <a:prstGeom prst="rect">
                            <a:avLst/>
                          </a:prstGeom>
                          <a:noFill/>
                          <a:ln>
                            <a:noFill/>
                          </a:ln>
                        </pic:spPr>
                      </pic:pic>
                    </a:graphicData>
                  </a:graphic>
                </wp:inline>
              </w:drawing>
            </w:r>
          </w:p>
        </w:tc>
      </w:tr>
      <w:tr w:rsidR="00422FF6" w:rsidTr="00AA339C">
        <w:trPr>
          <w:cantSplit/>
          <w:trHeight w:val="1304"/>
          <w:jc w:val="center"/>
        </w:trPr>
        <w:tc>
          <w:tcPr>
            <w:tcW w:w="2140" w:type="dxa"/>
            <w:vMerge/>
            <w:vAlign w:val="center"/>
          </w:tcPr>
          <w:p w:rsidR="00422FF6" w:rsidRDefault="00422FF6">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20</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20.小额贷款公司的地址变更" w:history="1">
              <w:r w:rsidR="00422FF6">
                <w:rPr>
                  <w:rStyle w:val="a9"/>
                  <w:rFonts w:ascii="Times New Roman" w:eastAsia="仿宋_GB2312" w:hAnsi="Times New Roman" w:cs="Times New Roman"/>
                  <w:color w:val="auto"/>
                  <w:kern w:val="0"/>
                  <w:sz w:val="24"/>
                  <w:szCs w:val="24"/>
                </w:rPr>
                <w:t>小额贷款公司的地址变更</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46</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8" name="图片 20"/>
                          <pic:cNvPicPr>
                            <a:picLocks noChangeAspect="1" noChangeArrowheads="1"/>
                          </pic:cNvPicPr>
                        </pic:nvPicPr>
                        <pic:blipFill>
                          <a:blip r:embed="rId30" cstate="print"/>
                          <a:stretch>
                            <a:fillRect/>
                          </a:stretch>
                        </pic:blipFill>
                        <pic:spPr>
                          <a:xfrm>
                            <a:off x="0" y="0"/>
                            <a:ext cx="1080000" cy="1081429"/>
                          </a:xfrm>
                          <a:prstGeom prst="rect">
                            <a:avLst/>
                          </a:prstGeom>
                          <a:noFill/>
                          <a:ln>
                            <a:noFill/>
                          </a:ln>
                        </pic:spPr>
                      </pic:pic>
                    </a:graphicData>
                  </a:graphic>
                </wp:inline>
              </w:drawing>
            </w:r>
          </w:p>
        </w:tc>
      </w:tr>
      <w:tr w:rsidR="00422FF6" w:rsidTr="00AA339C">
        <w:trPr>
          <w:cantSplit/>
          <w:trHeight w:val="1304"/>
          <w:jc w:val="center"/>
        </w:trPr>
        <w:tc>
          <w:tcPr>
            <w:tcW w:w="2140" w:type="dxa"/>
            <w:vMerge/>
            <w:shd w:val="clear" w:color="auto" w:fill="auto"/>
            <w:vAlign w:val="center"/>
          </w:tcPr>
          <w:p w:rsidR="00422FF6" w:rsidRDefault="00422FF6">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21</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21.小额贷款公司的经营期限变更" w:history="1">
              <w:r w:rsidR="00422FF6">
                <w:rPr>
                  <w:rStyle w:val="a9"/>
                  <w:rFonts w:ascii="Times New Roman" w:eastAsia="仿宋_GB2312" w:hAnsi="Times New Roman" w:cs="Times New Roman"/>
                  <w:color w:val="auto"/>
                  <w:kern w:val="0"/>
                  <w:sz w:val="24"/>
                  <w:szCs w:val="24"/>
                </w:rPr>
                <w:t>小额贷款公司的经营期限变更</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48</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19" name="图片 21"/>
                          <pic:cNvPicPr>
                            <a:picLocks noChangeAspect="1" noChangeArrowheads="1"/>
                          </pic:cNvPicPr>
                        </pic:nvPicPr>
                        <pic:blipFill>
                          <a:blip r:embed="rId31" cstate="print"/>
                          <a:stretch>
                            <a:fillRect/>
                          </a:stretch>
                        </pic:blipFill>
                        <pic:spPr>
                          <a:xfrm>
                            <a:off x="0" y="0"/>
                            <a:ext cx="1080000" cy="1081430"/>
                          </a:xfrm>
                          <a:prstGeom prst="rect">
                            <a:avLst/>
                          </a:prstGeom>
                          <a:noFill/>
                          <a:ln>
                            <a:noFill/>
                          </a:ln>
                        </pic:spPr>
                      </pic:pic>
                    </a:graphicData>
                  </a:graphic>
                </wp:inline>
              </w:drawing>
            </w:r>
          </w:p>
        </w:tc>
      </w:tr>
      <w:tr w:rsidR="00422FF6" w:rsidTr="00AA339C">
        <w:trPr>
          <w:cantSplit/>
          <w:trHeight w:val="1304"/>
          <w:jc w:val="center"/>
        </w:trPr>
        <w:tc>
          <w:tcPr>
            <w:tcW w:w="2140" w:type="dxa"/>
            <w:vMerge/>
            <w:vAlign w:val="center"/>
          </w:tcPr>
          <w:p w:rsidR="00422FF6" w:rsidRDefault="00422FF6">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22</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22.小额贷款公司的注销" w:history="1">
              <w:r w:rsidR="00422FF6">
                <w:rPr>
                  <w:rStyle w:val="a9"/>
                  <w:rFonts w:ascii="Times New Roman" w:eastAsia="仿宋_GB2312" w:hAnsi="Times New Roman" w:cs="Times New Roman"/>
                  <w:color w:val="auto"/>
                  <w:kern w:val="0"/>
                  <w:sz w:val="24"/>
                  <w:szCs w:val="24"/>
                </w:rPr>
                <w:t>小额贷款公司的注销</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49</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0" name="图片 22"/>
                          <pic:cNvPicPr>
                            <a:picLocks noChangeAspect="1" noChangeArrowheads="1"/>
                          </pic:cNvPicPr>
                        </pic:nvPicPr>
                        <pic:blipFill>
                          <a:blip r:embed="rId32" cstate="print"/>
                          <a:stretch>
                            <a:fillRect/>
                          </a:stretch>
                        </pic:blipFill>
                        <pic:spPr>
                          <a:xfrm>
                            <a:off x="0" y="0"/>
                            <a:ext cx="1080000" cy="1081429"/>
                          </a:xfrm>
                          <a:prstGeom prst="rect">
                            <a:avLst/>
                          </a:prstGeom>
                          <a:noFill/>
                          <a:ln>
                            <a:noFill/>
                          </a:ln>
                        </pic:spPr>
                      </pic:pic>
                    </a:graphicData>
                  </a:graphic>
                </wp:inline>
              </w:drawing>
            </w:r>
          </w:p>
        </w:tc>
      </w:tr>
      <w:tr w:rsidR="00422FF6" w:rsidTr="00AA339C">
        <w:trPr>
          <w:cantSplit/>
          <w:trHeight w:val="1304"/>
          <w:jc w:val="center"/>
        </w:trPr>
        <w:tc>
          <w:tcPr>
            <w:tcW w:w="2140" w:type="dxa"/>
            <w:vMerge/>
            <w:vAlign w:val="center"/>
          </w:tcPr>
          <w:p w:rsidR="00422FF6" w:rsidRDefault="00422FF6">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23</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23.小额贷款公司的经营范围变更" w:history="1">
              <w:r w:rsidR="00422FF6">
                <w:rPr>
                  <w:rStyle w:val="a9"/>
                  <w:rFonts w:ascii="Times New Roman" w:eastAsia="仿宋_GB2312" w:hAnsi="Times New Roman" w:cs="Times New Roman"/>
                  <w:color w:val="auto"/>
                  <w:kern w:val="0"/>
                  <w:sz w:val="24"/>
                  <w:szCs w:val="24"/>
                </w:rPr>
                <w:t>小额贷款公司的经营范围变更</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50</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1" name="图片 23"/>
                          <pic:cNvPicPr>
                            <a:picLocks noChangeAspect="1" noChangeArrowheads="1"/>
                          </pic:cNvPicPr>
                        </pic:nvPicPr>
                        <pic:blipFill>
                          <a:blip r:embed="rId33" cstate="print"/>
                          <a:stretch>
                            <a:fillRect/>
                          </a:stretch>
                        </pic:blipFill>
                        <pic:spPr>
                          <a:xfrm>
                            <a:off x="0" y="0"/>
                            <a:ext cx="1080000" cy="1081430"/>
                          </a:xfrm>
                          <a:prstGeom prst="rect">
                            <a:avLst/>
                          </a:prstGeom>
                          <a:noFill/>
                          <a:ln>
                            <a:noFill/>
                          </a:ln>
                        </pic:spPr>
                      </pic:pic>
                    </a:graphicData>
                  </a:graphic>
                </wp:inline>
              </w:drawing>
            </w:r>
          </w:p>
        </w:tc>
      </w:tr>
      <w:tr w:rsidR="00422FF6" w:rsidTr="00AA339C">
        <w:trPr>
          <w:cantSplit/>
          <w:trHeight w:val="1304"/>
          <w:jc w:val="center"/>
        </w:trPr>
        <w:tc>
          <w:tcPr>
            <w:tcW w:w="2140" w:type="dxa"/>
            <w:vMerge/>
            <w:vAlign w:val="center"/>
          </w:tcPr>
          <w:p w:rsidR="00422FF6" w:rsidRDefault="00422FF6">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24</w:t>
            </w:r>
          </w:p>
        </w:tc>
        <w:tc>
          <w:tcPr>
            <w:tcW w:w="2531" w:type="dxa"/>
            <w:shd w:val="clear" w:color="auto" w:fill="auto"/>
            <w:noWrap/>
            <w:vAlign w:val="center"/>
          </w:tcPr>
          <w:p w:rsidR="00422FF6" w:rsidRDefault="007E7829">
            <w:pPr>
              <w:widowControl/>
              <w:spacing w:line="360" w:lineRule="exact"/>
              <w:jc w:val="left"/>
              <w:rPr>
                <w:rFonts w:ascii="Times New Roman" w:eastAsia="仿宋_GB2312" w:hAnsi="Times New Roman" w:cs="Times New Roman"/>
                <w:kern w:val="0"/>
                <w:sz w:val="24"/>
                <w:szCs w:val="24"/>
              </w:rPr>
            </w:pPr>
            <w:hyperlink w:anchor="_24.小额贷款公司的公司章程变更" w:history="1">
              <w:r w:rsidR="00422FF6">
                <w:rPr>
                  <w:rStyle w:val="a9"/>
                  <w:rFonts w:ascii="Times New Roman" w:eastAsia="仿宋_GB2312" w:hAnsi="Times New Roman" w:cs="Times New Roman"/>
                  <w:color w:val="auto"/>
                  <w:kern w:val="0"/>
                  <w:sz w:val="24"/>
                  <w:szCs w:val="24"/>
                </w:rPr>
                <w:t>小额贷款公司的公司章程变更</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52</w:t>
            </w:r>
          </w:p>
        </w:tc>
        <w:tc>
          <w:tcPr>
            <w:tcW w:w="2481" w:type="dxa"/>
            <w:shd w:val="clear" w:color="auto" w:fill="auto"/>
            <w:vAlign w:val="center"/>
          </w:tcPr>
          <w:p w:rsidR="00422FF6" w:rsidRDefault="00422FF6">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2" name="图片 24"/>
                          <pic:cNvPicPr>
                            <a:picLocks noChangeAspect="1" noChangeArrowheads="1"/>
                          </pic:cNvPicPr>
                        </pic:nvPicPr>
                        <pic:blipFill>
                          <a:blip r:embed="rId34" cstate="print"/>
                          <a:stretch>
                            <a:fillRect/>
                          </a:stretch>
                        </pic:blipFill>
                        <pic:spPr>
                          <a:xfrm>
                            <a:off x="0" y="0"/>
                            <a:ext cx="1080000" cy="1081429"/>
                          </a:xfrm>
                          <a:prstGeom prst="rect">
                            <a:avLst/>
                          </a:prstGeom>
                          <a:noFill/>
                          <a:ln>
                            <a:noFill/>
                          </a:ln>
                        </pic:spPr>
                      </pic:pic>
                    </a:graphicData>
                  </a:graphic>
                </wp:inline>
              </w:drawing>
            </w:r>
          </w:p>
        </w:tc>
      </w:tr>
      <w:tr w:rsidR="00422FF6" w:rsidTr="00AA339C">
        <w:trPr>
          <w:cantSplit/>
          <w:trHeight w:val="1304"/>
          <w:jc w:val="center"/>
        </w:trPr>
        <w:tc>
          <w:tcPr>
            <w:tcW w:w="2140" w:type="dxa"/>
            <w:vMerge/>
            <w:vAlign w:val="center"/>
          </w:tcPr>
          <w:p w:rsidR="00422FF6" w:rsidRDefault="00422FF6">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422FF6" w:rsidRDefault="00422FF6">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25</w:t>
            </w:r>
          </w:p>
        </w:tc>
        <w:tc>
          <w:tcPr>
            <w:tcW w:w="2531" w:type="dxa"/>
            <w:shd w:val="clear" w:color="auto" w:fill="auto"/>
            <w:noWrap/>
            <w:vAlign w:val="center"/>
          </w:tcPr>
          <w:p w:rsidR="00422FF6" w:rsidRDefault="007E7829" w:rsidP="007D7214">
            <w:pPr>
              <w:widowControl/>
              <w:spacing w:line="360" w:lineRule="exact"/>
              <w:jc w:val="left"/>
            </w:pPr>
            <w:hyperlink w:anchor="_24.小额贷款公司的公司章程变更" w:history="1">
              <w:r w:rsidR="007D7214">
                <w:rPr>
                  <w:rStyle w:val="a9"/>
                  <w:rFonts w:ascii="Times New Roman" w:eastAsia="仿宋_GB2312" w:hAnsi="Times New Roman" w:cs="Times New Roman"/>
                  <w:color w:val="auto"/>
                  <w:kern w:val="0"/>
                  <w:sz w:val="24"/>
                  <w:szCs w:val="24"/>
                </w:rPr>
                <w:t>小额贷款公司的</w:t>
              </w:r>
              <w:r w:rsidR="007D7214">
                <w:rPr>
                  <w:rStyle w:val="a9"/>
                  <w:rFonts w:ascii="Times New Roman" w:eastAsia="仿宋_GB2312" w:hAnsi="Times New Roman" w:cs="Times New Roman" w:hint="eastAsia"/>
                  <w:color w:val="auto"/>
                  <w:kern w:val="0"/>
                  <w:sz w:val="24"/>
                  <w:szCs w:val="24"/>
                </w:rPr>
                <w:t>代办点设立</w:t>
              </w:r>
            </w:hyperlink>
          </w:p>
        </w:tc>
        <w:tc>
          <w:tcPr>
            <w:tcW w:w="576" w:type="dxa"/>
            <w:vAlign w:val="center"/>
          </w:tcPr>
          <w:p w:rsidR="00422FF6"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53</w:t>
            </w:r>
          </w:p>
        </w:tc>
        <w:tc>
          <w:tcPr>
            <w:tcW w:w="2481" w:type="dxa"/>
            <w:shd w:val="clear" w:color="auto" w:fill="auto"/>
            <w:vAlign w:val="center"/>
          </w:tcPr>
          <w:p w:rsidR="00422FF6" w:rsidRDefault="007D7214">
            <w:pPr>
              <w:widowControl/>
              <w:jc w:val="center"/>
              <w:rPr>
                <w:rFonts w:ascii="Times New Roman" w:eastAsia="方正仿宋_GBK" w:hAnsi="Times New Roman" w:cs="Times New Roman"/>
                <w:noProof/>
                <w:kern w:val="0"/>
                <w:sz w:val="22"/>
              </w:rPr>
            </w:pPr>
            <w:r>
              <w:rPr>
                <w:rFonts w:ascii="Times New Roman" w:eastAsia="方正仿宋_GBK" w:hAnsi="Times New Roman" w:cs="Times New Roman"/>
                <w:noProof/>
                <w:kern w:val="0"/>
                <w:sz w:val="22"/>
              </w:rPr>
              <w:drawing>
                <wp:inline distT="0" distB="0" distL="0" distR="0">
                  <wp:extent cx="1080000" cy="1080793"/>
                  <wp:effectExtent l="19050" t="0" r="5850" b="0"/>
                  <wp:docPr id="52" name="图片 51" descr="25.小额贷款公司的代办点设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小额贷款公司的代办点设立.png"/>
                          <pic:cNvPicPr/>
                        </pic:nvPicPr>
                        <pic:blipFill>
                          <a:blip r:embed="rId35" cstate="print"/>
                          <a:stretch>
                            <a:fillRect/>
                          </a:stretch>
                        </pic:blipFill>
                        <pic:spPr>
                          <a:xfrm>
                            <a:off x="0" y="0"/>
                            <a:ext cx="1080000" cy="1080793"/>
                          </a:xfrm>
                          <a:prstGeom prst="rect">
                            <a:avLst/>
                          </a:prstGeom>
                        </pic:spPr>
                      </pic:pic>
                    </a:graphicData>
                  </a:graphic>
                </wp:inline>
              </w:drawing>
            </w:r>
          </w:p>
        </w:tc>
      </w:tr>
      <w:tr w:rsidR="005D2A8B" w:rsidTr="00AA339C">
        <w:trPr>
          <w:cantSplit/>
          <w:trHeight w:val="1304"/>
          <w:jc w:val="center"/>
        </w:trPr>
        <w:tc>
          <w:tcPr>
            <w:tcW w:w="2140" w:type="dxa"/>
            <w:vMerge w:val="restart"/>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三、典当行</w:t>
            </w:r>
          </w:p>
        </w:tc>
        <w:tc>
          <w:tcPr>
            <w:tcW w:w="621" w:type="dxa"/>
            <w:shd w:val="clear" w:color="auto" w:fill="auto"/>
            <w:noWrap/>
            <w:vAlign w:val="center"/>
          </w:tcPr>
          <w:p w:rsidR="005D2A8B" w:rsidRDefault="00C02F4B" w:rsidP="007D7214">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r w:rsidR="007D7214">
              <w:rPr>
                <w:rFonts w:ascii="Times New Roman" w:eastAsia="仿宋_GB2312" w:hAnsi="Times New Roman" w:cs="Times New Roman" w:hint="eastAsia"/>
                <w:kern w:val="0"/>
                <w:sz w:val="24"/>
                <w:szCs w:val="24"/>
              </w:rPr>
              <w:t>6</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一、典当公司" w:history="1">
              <w:r w:rsidR="00C02F4B">
                <w:rPr>
                  <w:rStyle w:val="a9"/>
                  <w:rFonts w:ascii="Times New Roman" w:eastAsia="仿宋_GB2312" w:hAnsi="Times New Roman" w:cs="Times New Roman"/>
                  <w:color w:val="auto"/>
                  <w:kern w:val="0"/>
                  <w:sz w:val="24"/>
                  <w:szCs w:val="24"/>
                </w:rPr>
                <w:t>典当行设立分支机构</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54</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3" name="图片 1"/>
                          <pic:cNvPicPr>
                            <a:picLocks noChangeAspect="1" noChangeArrowheads="1"/>
                          </pic:cNvPicPr>
                        </pic:nvPicPr>
                        <pic:blipFill>
                          <a:blip r:embed="rId36"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rsidP="007D7214">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r w:rsidR="007D7214">
              <w:rPr>
                <w:rFonts w:ascii="Times New Roman" w:eastAsia="仿宋_GB2312" w:hAnsi="Times New Roman" w:cs="Times New Roman" w:hint="eastAsia"/>
                <w:kern w:val="0"/>
                <w:sz w:val="24"/>
                <w:szCs w:val="24"/>
              </w:rPr>
              <w:t>7</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典当行设置分支机构" w:history="1">
              <w:r w:rsidR="00C02F4B">
                <w:rPr>
                  <w:rStyle w:val="a9"/>
                  <w:rFonts w:ascii="Times New Roman" w:eastAsia="仿宋_GB2312" w:hAnsi="Times New Roman" w:cs="Times New Roman"/>
                  <w:color w:val="auto"/>
                  <w:kern w:val="0"/>
                  <w:sz w:val="24"/>
                  <w:szCs w:val="24"/>
                </w:rPr>
                <w:t>典当行及分支机构变更名称或地址</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56</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4" name="图片 2"/>
                          <pic:cNvPicPr>
                            <a:picLocks noChangeAspect="1" noChangeArrowheads="1"/>
                          </pic:cNvPicPr>
                        </pic:nvPicPr>
                        <pic:blipFill>
                          <a:blip r:embed="rId37"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rsidP="007D7214">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r w:rsidR="007D7214">
              <w:rPr>
                <w:rFonts w:ascii="Times New Roman" w:eastAsia="仿宋_GB2312" w:hAnsi="Times New Roman" w:cs="Times New Roman" w:hint="eastAsia"/>
                <w:kern w:val="0"/>
                <w:sz w:val="24"/>
                <w:szCs w:val="24"/>
              </w:rPr>
              <w:t>8</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典当行及分支机构变更注册资本" w:history="1">
              <w:r w:rsidR="00C02F4B">
                <w:rPr>
                  <w:rStyle w:val="a9"/>
                  <w:rFonts w:ascii="Times New Roman" w:eastAsia="仿宋_GB2312" w:hAnsi="Times New Roman" w:cs="Times New Roman"/>
                  <w:color w:val="auto"/>
                  <w:kern w:val="0"/>
                  <w:sz w:val="24"/>
                  <w:szCs w:val="24"/>
                </w:rPr>
                <w:t>典当行及分支机构变更注册资本</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57</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5" name="图片 3"/>
                          <pic:cNvPicPr>
                            <a:picLocks noChangeAspect="1" noChangeArrowheads="1"/>
                          </pic:cNvPicPr>
                        </pic:nvPicPr>
                        <pic:blipFill>
                          <a:blip r:embed="rId38"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restart"/>
            <w:vAlign w:val="center"/>
          </w:tcPr>
          <w:p w:rsidR="005D2A8B" w:rsidRDefault="00C02F4B">
            <w:pPr>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三、典当行</w:t>
            </w:r>
          </w:p>
        </w:tc>
        <w:tc>
          <w:tcPr>
            <w:tcW w:w="621" w:type="dxa"/>
            <w:shd w:val="clear" w:color="auto" w:fill="auto"/>
            <w:noWrap/>
            <w:vAlign w:val="center"/>
          </w:tcPr>
          <w:p w:rsidR="005D2A8B" w:rsidRDefault="00C02F4B" w:rsidP="007D7214">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r w:rsidR="007D7214">
              <w:rPr>
                <w:rFonts w:ascii="Times New Roman" w:eastAsia="仿宋_GB2312" w:hAnsi="Times New Roman" w:cs="Times New Roman" w:hint="eastAsia"/>
                <w:kern w:val="0"/>
                <w:sz w:val="24"/>
                <w:szCs w:val="24"/>
              </w:rPr>
              <w:t>9</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典当行及分支机构注销" w:history="1">
              <w:r w:rsidR="00C02F4B">
                <w:rPr>
                  <w:rStyle w:val="a9"/>
                  <w:rFonts w:ascii="Times New Roman" w:eastAsia="仿宋_GB2312" w:hAnsi="Times New Roman" w:cs="Times New Roman"/>
                  <w:color w:val="auto"/>
                  <w:kern w:val="0"/>
                  <w:sz w:val="24"/>
                  <w:szCs w:val="24"/>
                </w:rPr>
                <w:t>典当行及分支机构注销</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59</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6" name="图片 4"/>
                          <pic:cNvPicPr>
                            <a:picLocks noChangeAspect="1" noChangeArrowheads="1"/>
                          </pic:cNvPicPr>
                        </pic:nvPicPr>
                        <pic:blipFill>
                          <a:blip r:embed="rId39"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7D7214">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30</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典当行及分支机构变更股权" w:history="1">
              <w:r w:rsidR="00C02F4B">
                <w:rPr>
                  <w:rStyle w:val="a9"/>
                  <w:rFonts w:ascii="Times New Roman" w:eastAsia="仿宋_GB2312" w:hAnsi="Times New Roman" w:cs="Times New Roman"/>
                  <w:color w:val="auto"/>
                  <w:kern w:val="0"/>
                  <w:sz w:val="24"/>
                  <w:szCs w:val="24"/>
                </w:rPr>
                <w:t>典当行及分支机构变更股权</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60</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7" name="图片 5"/>
                          <pic:cNvPicPr>
                            <a:picLocks noChangeAspect="1" noChangeArrowheads="1"/>
                          </pic:cNvPicPr>
                        </pic:nvPicPr>
                        <pic:blipFill>
                          <a:blip r:embed="rId40"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1</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典当行及分支机构变更法定代表人" w:history="1">
              <w:r w:rsidR="00C02F4B">
                <w:rPr>
                  <w:rStyle w:val="a9"/>
                  <w:rFonts w:ascii="Times New Roman" w:eastAsia="仿宋_GB2312" w:hAnsi="Times New Roman" w:cs="Times New Roman"/>
                  <w:color w:val="auto"/>
                  <w:kern w:val="0"/>
                  <w:sz w:val="24"/>
                  <w:szCs w:val="24"/>
                </w:rPr>
                <w:t>典当行及分支机构变更法定代表人</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62</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8" name="图片 6"/>
                          <pic:cNvPicPr>
                            <a:picLocks noChangeAspect="1" noChangeArrowheads="1"/>
                          </pic:cNvPicPr>
                        </pic:nvPicPr>
                        <pic:blipFill>
                          <a:blip r:embed="rId41"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ign w:val="center"/>
          </w:tcPr>
          <w:p w:rsidR="005D2A8B" w:rsidRDefault="005D2A8B">
            <w:pPr>
              <w:widowControl/>
              <w:spacing w:line="360" w:lineRule="exact"/>
              <w:jc w:val="left"/>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2</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设立典当行" w:history="1">
              <w:r w:rsidR="00C02F4B">
                <w:rPr>
                  <w:rStyle w:val="a9"/>
                  <w:rFonts w:ascii="Times New Roman" w:eastAsia="仿宋_GB2312" w:hAnsi="Times New Roman" w:cs="Times New Roman"/>
                  <w:color w:val="auto"/>
                  <w:kern w:val="0"/>
                  <w:sz w:val="24"/>
                  <w:szCs w:val="24"/>
                </w:rPr>
                <w:t>设立典当行</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63</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29" name="图片 7"/>
                          <pic:cNvPicPr>
                            <a:picLocks noChangeAspect="1" noChangeArrowheads="1"/>
                          </pic:cNvPicPr>
                        </pic:nvPicPr>
                        <pic:blipFill>
                          <a:blip r:embed="rId42"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val="restart"/>
            <w:shd w:val="clear" w:color="auto" w:fill="auto"/>
            <w:noWrap/>
            <w:vAlign w:val="center"/>
          </w:tcPr>
          <w:p w:rsidR="00800393" w:rsidRDefault="00800393">
            <w:pPr>
              <w:widowControl/>
              <w:spacing w:line="360" w:lineRule="exact"/>
              <w:jc w:val="center"/>
              <w:rPr>
                <w:rFonts w:ascii="Times New Roman" w:eastAsia="仿宋_GB2312" w:hAnsi="Times New Roman" w:cs="Times New Roman"/>
                <w:kern w:val="0"/>
                <w:sz w:val="24"/>
                <w:szCs w:val="24"/>
              </w:rPr>
            </w:pPr>
          </w:p>
          <w:p w:rsidR="00800393" w:rsidRDefault="00800393">
            <w:pPr>
              <w:widowControl/>
              <w:spacing w:line="360" w:lineRule="exact"/>
              <w:jc w:val="center"/>
              <w:rPr>
                <w:rFonts w:ascii="Times New Roman" w:eastAsia="仿宋_GB2312" w:hAnsi="Times New Roman" w:cs="Times New Roman"/>
                <w:kern w:val="0"/>
                <w:sz w:val="24"/>
                <w:szCs w:val="24"/>
              </w:rPr>
            </w:pPr>
          </w:p>
          <w:p w:rsidR="00800393" w:rsidRDefault="00800393">
            <w:pPr>
              <w:widowControl/>
              <w:spacing w:line="360" w:lineRule="exact"/>
              <w:jc w:val="center"/>
              <w:rPr>
                <w:rFonts w:ascii="Times New Roman" w:eastAsia="仿宋_GB2312" w:hAnsi="Times New Roman" w:cs="Times New Roman"/>
                <w:kern w:val="0"/>
                <w:sz w:val="24"/>
                <w:szCs w:val="24"/>
              </w:rPr>
            </w:pPr>
          </w:p>
          <w:p w:rsidR="00800393" w:rsidRDefault="00800393">
            <w:pPr>
              <w:widowControl/>
              <w:spacing w:line="360" w:lineRule="exact"/>
              <w:jc w:val="center"/>
              <w:rPr>
                <w:rFonts w:ascii="Times New Roman" w:eastAsia="仿宋_GB2312" w:hAnsi="Times New Roman" w:cs="Times New Roman"/>
                <w:kern w:val="0"/>
                <w:sz w:val="24"/>
                <w:szCs w:val="24"/>
              </w:rPr>
            </w:pPr>
          </w:p>
          <w:p w:rsidR="00800393" w:rsidRDefault="00800393">
            <w:pPr>
              <w:widowControl/>
              <w:spacing w:line="360" w:lineRule="exact"/>
              <w:jc w:val="center"/>
              <w:rPr>
                <w:rFonts w:ascii="Times New Roman" w:eastAsia="仿宋_GB2312" w:hAnsi="Times New Roman" w:cs="Times New Roman"/>
                <w:kern w:val="0"/>
                <w:sz w:val="24"/>
                <w:szCs w:val="24"/>
              </w:rPr>
            </w:pPr>
          </w:p>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四、融资租赁公司</w:t>
            </w:r>
          </w:p>
          <w:p w:rsidR="002C7E7E" w:rsidRDefault="002C7E7E" w:rsidP="002C7E7E">
            <w:pPr>
              <w:pStyle w:val="2"/>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800393" w:rsidRDefault="00800393" w:rsidP="00800393">
            <w:pPr>
              <w:widowControl/>
              <w:spacing w:line="360" w:lineRule="exact"/>
              <w:jc w:val="center"/>
              <w:rPr>
                <w:rFonts w:ascii="Times New Roman" w:eastAsia="仿宋_GB2312" w:hAnsi="Times New Roman" w:cs="Times New Roman"/>
                <w:kern w:val="0"/>
                <w:sz w:val="24"/>
                <w:szCs w:val="24"/>
              </w:rPr>
            </w:pPr>
          </w:p>
          <w:p w:rsidR="002C7E7E" w:rsidRPr="002C7E7E" w:rsidRDefault="002C7E7E" w:rsidP="00800393">
            <w:pPr>
              <w:widowControl/>
              <w:spacing w:line="360" w:lineRule="exact"/>
              <w:jc w:val="center"/>
            </w:pPr>
            <w:r w:rsidRPr="00800393">
              <w:rPr>
                <w:rFonts w:ascii="Times New Roman" w:eastAsia="仿宋_GB2312" w:hAnsi="Times New Roman" w:cs="Times New Roman" w:hint="eastAsia"/>
                <w:kern w:val="0"/>
                <w:sz w:val="24"/>
                <w:szCs w:val="24"/>
              </w:rPr>
              <w:t>四、融资租赁公司</w:t>
            </w: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3</w:t>
            </w:r>
            <w:r w:rsidR="007D7214">
              <w:rPr>
                <w:rFonts w:ascii="Times New Roman" w:eastAsia="仿宋_GB2312" w:hAnsi="Times New Roman" w:cs="Times New Roman" w:hint="eastAsia"/>
                <w:kern w:val="0"/>
                <w:sz w:val="24"/>
                <w:szCs w:val="24"/>
              </w:rPr>
              <w:t>3</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租赁公司设立" w:history="1">
              <w:r w:rsidR="00C02F4B">
                <w:rPr>
                  <w:rStyle w:val="a9"/>
                  <w:rFonts w:ascii="Times New Roman" w:eastAsia="仿宋_GB2312" w:hAnsi="Times New Roman" w:cs="Times New Roman"/>
                  <w:color w:val="auto"/>
                  <w:kern w:val="0"/>
                  <w:sz w:val="24"/>
                  <w:szCs w:val="24"/>
                </w:rPr>
                <w:t>融资租赁公司设立</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68</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12842024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30" name="图片 33"/>
                          <pic:cNvPicPr>
                            <a:picLocks noChangeAspect="1" noChangeArrowheads="1"/>
                          </pic:cNvPicPr>
                        </pic:nvPicPr>
                        <pic:blipFill>
                          <a:blip r:embed="rId43"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4</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租赁公司变更名称、经营地址或经营范围" w:history="1">
              <w:r w:rsidR="00C02F4B">
                <w:rPr>
                  <w:rStyle w:val="a9"/>
                  <w:rFonts w:ascii="Times New Roman" w:eastAsia="仿宋_GB2312" w:hAnsi="Times New Roman" w:cs="Times New Roman"/>
                  <w:color w:val="auto"/>
                  <w:kern w:val="0"/>
                  <w:sz w:val="24"/>
                  <w:szCs w:val="24"/>
                </w:rPr>
                <w:t>融资租赁公司变更名称、经营地址或经营范围</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72</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12842024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431" name="图片 34"/>
                          <pic:cNvPicPr>
                            <a:picLocks noChangeAspect="1" noChangeArrowheads="1"/>
                          </pic:cNvPicPr>
                        </pic:nvPicPr>
                        <pic:blipFill>
                          <a:blip r:embed="rId44"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5</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租赁公司变更股东" w:history="1">
              <w:r w:rsidR="00C02F4B">
                <w:rPr>
                  <w:rStyle w:val="a9"/>
                  <w:rFonts w:ascii="Times New Roman" w:eastAsia="仿宋_GB2312" w:hAnsi="Times New Roman" w:cs="Times New Roman"/>
                  <w:color w:val="auto"/>
                  <w:kern w:val="0"/>
                  <w:sz w:val="24"/>
                  <w:szCs w:val="24"/>
                </w:rPr>
                <w:t>融资租赁公司变更股东</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74</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093493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2" name="图片 35"/>
                          <pic:cNvPicPr>
                            <a:picLocks noChangeAspect="1" noChangeArrowheads="1"/>
                          </pic:cNvPicPr>
                        </pic:nvPicPr>
                        <pic:blipFill>
                          <a:blip r:embed="rId45"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6</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租赁公司变更注册资本" w:history="1">
              <w:r w:rsidR="00C02F4B">
                <w:rPr>
                  <w:rStyle w:val="a9"/>
                  <w:rFonts w:ascii="Times New Roman" w:eastAsia="仿宋_GB2312" w:hAnsi="Times New Roman" w:cs="Times New Roman"/>
                  <w:color w:val="auto"/>
                  <w:kern w:val="0"/>
                  <w:sz w:val="24"/>
                  <w:szCs w:val="24"/>
                </w:rPr>
                <w:t>融资租赁公司变更注册资本</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75</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4093493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3" name="图片 36"/>
                          <pic:cNvPicPr>
                            <a:picLocks noChangeAspect="1" noChangeArrowheads="1"/>
                          </pic:cNvPicPr>
                        </pic:nvPicPr>
                        <pic:blipFill>
                          <a:blip r:embed="rId46"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7</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租赁公司变更董事、监事或高级管理人员" w:history="1">
              <w:r w:rsidR="00C02F4B">
                <w:rPr>
                  <w:rStyle w:val="a9"/>
                  <w:rFonts w:ascii="Times New Roman" w:eastAsia="仿宋_GB2312" w:hAnsi="Times New Roman" w:cs="Times New Roman"/>
                  <w:color w:val="auto"/>
                  <w:kern w:val="0"/>
                  <w:sz w:val="24"/>
                  <w:szCs w:val="24"/>
                </w:rPr>
                <w:t>融资租赁公司变更董事、监事或高级管理人员</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77</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093493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4" name="图片 37"/>
                          <pic:cNvPicPr>
                            <a:picLocks noChangeAspect="1" noChangeArrowheads="1"/>
                          </pic:cNvPicPr>
                        </pic:nvPicPr>
                        <pic:blipFill>
                          <a:blip r:embed="rId47"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r w:rsidR="007D7214">
              <w:rPr>
                <w:rFonts w:ascii="Times New Roman" w:eastAsia="仿宋_GB2312" w:hAnsi="Times New Roman" w:cs="Times New Roman" w:hint="eastAsia"/>
                <w:kern w:val="0"/>
                <w:sz w:val="24"/>
                <w:szCs w:val="24"/>
              </w:rPr>
              <w:t>8</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融资租赁公司的终止" w:history="1">
              <w:r w:rsidR="00C02F4B">
                <w:rPr>
                  <w:rStyle w:val="a9"/>
                  <w:rFonts w:ascii="Times New Roman" w:eastAsia="仿宋_GB2312" w:hAnsi="Times New Roman" w:cs="Times New Roman"/>
                  <w:color w:val="auto"/>
                  <w:kern w:val="0"/>
                  <w:sz w:val="24"/>
                  <w:szCs w:val="24"/>
                </w:rPr>
                <w:t>融资租赁公司的终止</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78</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4093493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5" name="图片 38"/>
                          <pic:cNvPicPr>
                            <a:picLocks noChangeAspect="1" noChangeArrowheads="1"/>
                          </pic:cNvPicPr>
                        </pic:nvPicPr>
                        <pic:blipFill>
                          <a:blip r:embed="rId48"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val="restart"/>
            <w:shd w:val="clear" w:color="auto" w:fill="auto"/>
            <w:noWrap/>
            <w:vAlign w:val="center"/>
          </w:tcPr>
          <w:p w:rsidR="00AA339C" w:rsidRDefault="00AA339C">
            <w:pPr>
              <w:widowControl/>
              <w:spacing w:line="360" w:lineRule="exact"/>
              <w:jc w:val="center"/>
              <w:rPr>
                <w:rFonts w:ascii="Times New Roman" w:eastAsia="仿宋_GB2312" w:hAnsi="Times New Roman" w:cs="Times New Roman"/>
                <w:kern w:val="0"/>
                <w:sz w:val="24"/>
                <w:szCs w:val="24"/>
              </w:rPr>
            </w:pPr>
          </w:p>
          <w:p w:rsidR="00AA339C" w:rsidRDefault="00AA339C">
            <w:pPr>
              <w:widowControl/>
              <w:spacing w:line="360" w:lineRule="exact"/>
              <w:jc w:val="center"/>
              <w:rPr>
                <w:rFonts w:ascii="Times New Roman" w:eastAsia="仿宋_GB2312" w:hAnsi="Times New Roman" w:cs="Times New Roman"/>
                <w:kern w:val="0"/>
                <w:sz w:val="24"/>
                <w:szCs w:val="24"/>
              </w:rPr>
            </w:pPr>
          </w:p>
          <w:p w:rsidR="00AA339C" w:rsidRDefault="00AA339C">
            <w:pPr>
              <w:widowControl/>
              <w:spacing w:line="360" w:lineRule="exact"/>
              <w:jc w:val="center"/>
              <w:rPr>
                <w:rFonts w:ascii="Times New Roman" w:eastAsia="仿宋_GB2312" w:hAnsi="Times New Roman" w:cs="Times New Roman"/>
                <w:kern w:val="0"/>
                <w:sz w:val="24"/>
                <w:szCs w:val="24"/>
              </w:rPr>
            </w:pPr>
          </w:p>
          <w:p w:rsidR="00AA339C" w:rsidRDefault="00AA339C">
            <w:pPr>
              <w:widowControl/>
              <w:spacing w:line="360" w:lineRule="exact"/>
              <w:jc w:val="center"/>
              <w:rPr>
                <w:rFonts w:ascii="Times New Roman" w:eastAsia="仿宋_GB2312" w:hAnsi="Times New Roman" w:cs="Times New Roman"/>
                <w:kern w:val="0"/>
                <w:sz w:val="24"/>
                <w:szCs w:val="24"/>
              </w:rPr>
            </w:pPr>
          </w:p>
          <w:p w:rsidR="00AA339C" w:rsidRDefault="00AA339C">
            <w:pPr>
              <w:widowControl/>
              <w:spacing w:line="360" w:lineRule="exact"/>
              <w:jc w:val="center"/>
              <w:rPr>
                <w:rFonts w:ascii="Times New Roman" w:eastAsia="仿宋_GB2312" w:hAnsi="Times New Roman" w:cs="Times New Roman"/>
                <w:kern w:val="0"/>
                <w:sz w:val="24"/>
                <w:szCs w:val="24"/>
              </w:rPr>
            </w:pPr>
          </w:p>
          <w:p w:rsidR="00AA339C" w:rsidRDefault="00AA339C">
            <w:pPr>
              <w:widowControl/>
              <w:spacing w:line="360" w:lineRule="exact"/>
              <w:jc w:val="center"/>
              <w:rPr>
                <w:rFonts w:ascii="Times New Roman" w:eastAsia="仿宋_GB2312" w:hAnsi="Times New Roman" w:cs="Times New Roman"/>
                <w:kern w:val="0"/>
                <w:sz w:val="24"/>
                <w:szCs w:val="24"/>
              </w:rPr>
            </w:pPr>
          </w:p>
          <w:p w:rsidR="00AA339C" w:rsidRDefault="00AA339C">
            <w:pPr>
              <w:widowControl/>
              <w:spacing w:line="360" w:lineRule="exact"/>
              <w:jc w:val="center"/>
              <w:rPr>
                <w:rFonts w:ascii="Times New Roman" w:eastAsia="仿宋_GB2312" w:hAnsi="Times New Roman" w:cs="Times New Roman"/>
                <w:kern w:val="0"/>
                <w:sz w:val="24"/>
                <w:szCs w:val="24"/>
              </w:rPr>
            </w:pPr>
          </w:p>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五、商业保理公司</w:t>
            </w:r>
          </w:p>
          <w:p w:rsidR="00AA339C" w:rsidRDefault="00AA339C" w:rsidP="00AA339C">
            <w:pPr>
              <w:pStyle w:val="2"/>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Default="00AA339C" w:rsidP="00AA339C">
            <w:pPr>
              <w:pStyle w:val="2"/>
              <w:ind w:firstLine="0"/>
              <w:rPr>
                <w:rFonts w:ascii="Times New Roman" w:eastAsia="仿宋_GB2312" w:hAnsi="Times New Roman" w:cs="Times New Roman"/>
                <w:kern w:val="0"/>
                <w:sz w:val="24"/>
                <w:szCs w:val="24"/>
              </w:rPr>
            </w:pPr>
          </w:p>
          <w:p w:rsidR="00AA339C" w:rsidRPr="00AA339C" w:rsidRDefault="00AA339C" w:rsidP="00AA339C">
            <w:pPr>
              <w:pStyle w:val="2"/>
              <w:ind w:firstLine="0"/>
            </w:pPr>
            <w:r>
              <w:rPr>
                <w:rFonts w:ascii="Times New Roman" w:eastAsia="仿宋_GB2312" w:hAnsi="Times New Roman" w:cs="Times New Roman"/>
                <w:kern w:val="0"/>
                <w:sz w:val="24"/>
                <w:szCs w:val="24"/>
              </w:rPr>
              <w:t>五、商业保理公司</w:t>
            </w:r>
          </w:p>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3</w:t>
            </w:r>
            <w:r w:rsidR="007D7214">
              <w:rPr>
                <w:rFonts w:ascii="Times New Roman" w:eastAsia="仿宋_GB2312" w:hAnsi="Times New Roman" w:cs="Times New Roman" w:hint="eastAsia"/>
                <w:kern w:val="0"/>
                <w:sz w:val="24"/>
                <w:szCs w:val="24"/>
              </w:rPr>
              <w:t>9</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商业保理公司设立设立审批" w:history="1">
              <w:r w:rsidR="00C02F4B">
                <w:rPr>
                  <w:rStyle w:val="a9"/>
                  <w:rFonts w:ascii="Times New Roman" w:eastAsia="仿宋_GB2312" w:hAnsi="Times New Roman" w:cs="Times New Roman"/>
                  <w:color w:val="auto"/>
                  <w:kern w:val="0"/>
                  <w:sz w:val="24"/>
                  <w:szCs w:val="24"/>
                </w:rPr>
                <w:t>商业保理公司设立</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80</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093493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6" name="图片 15"/>
                          <pic:cNvPicPr>
                            <a:picLocks noChangeAspect="1" noChangeArrowheads="1"/>
                          </pic:cNvPicPr>
                        </pic:nvPicPr>
                        <pic:blipFill>
                          <a:blip r:embed="rId49"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7D7214">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hint="eastAsia"/>
                <w:kern w:val="0"/>
                <w:sz w:val="24"/>
                <w:szCs w:val="24"/>
              </w:rPr>
              <w:t>40</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商业保理公司变更名称、经营地址或经营范围审批" w:history="1">
              <w:r w:rsidR="00C02F4B">
                <w:rPr>
                  <w:rStyle w:val="a9"/>
                  <w:rFonts w:ascii="Times New Roman" w:eastAsia="仿宋_GB2312" w:hAnsi="Times New Roman" w:cs="Times New Roman"/>
                  <w:color w:val="auto"/>
                  <w:kern w:val="0"/>
                  <w:sz w:val="24"/>
                  <w:szCs w:val="24"/>
                </w:rPr>
                <w:t>商业保理公司变更名称、经营地址或经营范围</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84</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093493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7" name="图片 16"/>
                          <pic:cNvPicPr>
                            <a:picLocks noChangeAspect="1" noChangeArrowheads="1"/>
                          </pic:cNvPicPr>
                        </pic:nvPicPr>
                        <pic:blipFill>
                          <a:blip r:embed="rId50"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r w:rsidR="007D7214">
              <w:rPr>
                <w:rFonts w:ascii="Times New Roman" w:eastAsia="仿宋_GB2312" w:hAnsi="Times New Roman" w:cs="Times New Roman" w:hint="eastAsia"/>
                <w:kern w:val="0"/>
                <w:sz w:val="24"/>
                <w:szCs w:val="24"/>
              </w:rPr>
              <w:t>1</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商业保理公司变更股东及股权审批" w:history="1">
              <w:r w:rsidR="00C02F4B">
                <w:rPr>
                  <w:rStyle w:val="a9"/>
                  <w:rFonts w:ascii="Times New Roman" w:eastAsia="仿宋_GB2312" w:hAnsi="Times New Roman" w:cs="Times New Roman"/>
                  <w:color w:val="auto"/>
                  <w:kern w:val="0"/>
                  <w:sz w:val="24"/>
                  <w:szCs w:val="24"/>
                </w:rPr>
                <w:t>商业保理公司变更股东及股权</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86</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4093493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8" name="图片 17"/>
                          <pic:cNvPicPr>
                            <a:picLocks noChangeAspect="1" noChangeArrowheads="1"/>
                          </pic:cNvPicPr>
                        </pic:nvPicPr>
                        <pic:blipFill>
                          <a:blip r:embed="rId51"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r w:rsidR="007D7214">
              <w:rPr>
                <w:rFonts w:ascii="Times New Roman" w:eastAsia="仿宋_GB2312" w:hAnsi="Times New Roman" w:cs="Times New Roman" w:hint="eastAsia"/>
                <w:kern w:val="0"/>
                <w:sz w:val="24"/>
                <w:szCs w:val="24"/>
              </w:rPr>
              <w:t>2</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商业保理公司变更注册资本" w:history="1">
              <w:r w:rsidR="00C02F4B">
                <w:rPr>
                  <w:rStyle w:val="a9"/>
                  <w:rFonts w:ascii="Times New Roman" w:eastAsia="仿宋_GB2312" w:hAnsi="Times New Roman" w:cs="Times New Roman"/>
                  <w:color w:val="auto"/>
                  <w:kern w:val="0"/>
                  <w:sz w:val="24"/>
                  <w:szCs w:val="24"/>
                </w:rPr>
                <w:t>商业保理公司变更注册资本</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88</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093493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19" name="图片 18"/>
                          <pic:cNvPicPr>
                            <a:picLocks noChangeAspect="1" noChangeArrowheads="1"/>
                          </pic:cNvPicPr>
                        </pic:nvPicPr>
                        <pic:blipFill>
                          <a:blip r:embed="rId52" cstate="print"/>
                          <a:stretch>
                            <a:fillRect/>
                          </a:stretch>
                        </pic:blipFill>
                        <pic:spPr>
                          <a:xfrm>
                            <a:off x="0" y="0"/>
                            <a:ext cx="1080000" cy="1081430"/>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r w:rsidR="007D7214">
              <w:rPr>
                <w:rFonts w:ascii="Times New Roman" w:eastAsia="仿宋_GB2312" w:hAnsi="Times New Roman" w:cs="Times New Roman" w:hint="eastAsia"/>
                <w:kern w:val="0"/>
                <w:sz w:val="24"/>
                <w:szCs w:val="24"/>
              </w:rPr>
              <w:t>3</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商业保理公司变更董事、监事或高级管理人员" w:history="1">
              <w:r w:rsidR="00C02F4B">
                <w:rPr>
                  <w:rStyle w:val="a9"/>
                  <w:rFonts w:ascii="Times New Roman" w:eastAsia="仿宋_GB2312" w:hAnsi="Times New Roman" w:cs="Times New Roman"/>
                  <w:color w:val="auto"/>
                  <w:kern w:val="0"/>
                  <w:sz w:val="24"/>
                  <w:szCs w:val="24"/>
                </w:rPr>
                <w:t>商业保理公司变更董事、监事或高级管理人员</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89</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29"/>
                  <wp:effectExtent l="19050" t="0" r="5850" b="0"/>
                  <wp:docPr id="4093493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20" name="图片 19"/>
                          <pic:cNvPicPr>
                            <a:picLocks noChangeAspect="1" noChangeArrowheads="1"/>
                          </pic:cNvPicPr>
                        </pic:nvPicPr>
                        <pic:blipFill>
                          <a:blip r:embed="rId53" cstate="print"/>
                          <a:stretch>
                            <a:fillRect/>
                          </a:stretch>
                        </pic:blipFill>
                        <pic:spPr>
                          <a:xfrm>
                            <a:off x="0" y="0"/>
                            <a:ext cx="1080000" cy="1081429"/>
                          </a:xfrm>
                          <a:prstGeom prst="rect">
                            <a:avLst/>
                          </a:prstGeom>
                          <a:noFill/>
                          <a:ln>
                            <a:noFill/>
                          </a:ln>
                        </pic:spPr>
                      </pic:pic>
                    </a:graphicData>
                  </a:graphic>
                </wp:inline>
              </w:drawing>
            </w:r>
          </w:p>
        </w:tc>
      </w:tr>
      <w:tr w:rsidR="005D2A8B" w:rsidTr="00AA339C">
        <w:trPr>
          <w:cantSplit/>
          <w:trHeight w:val="1304"/>
          <w:jc w:val="center"/>
        </w:trPr>
        <w:tc>
          <w:tcPr>
            <w:tcW w:w="2140" w:type="dxa"/>
            <w:vMerge/>
            <w:shd w:val="clear" w:color="auto" w:fill="auto"/>
            <w:noWrap/>
            <w:vAlign w:val="center"/>
          </w:tcPr>
          <w:p w:rsidR="005D2A8B" w:rsidRDefault="005D2A8B">
            <w:pPr>
              <w:widowControl/>
              <w:spacing w:line="360" w:lineRule="exact"/>
              <w:jc w:val="center"/>
              <w:rPr>
                <w:rFonts w:ascii="Times New Roman" w:eastAsia="仿宋_GB2312" w:hAnsi="Times New Roman" w:cs="Times New Roman"/>
                <w:kern w:val="0"/>
                <w:sz w:val="24"/>
                <w:szCs w:val="24"/>
              </w:rPr>
            </w:pPr>
          </w:p>
        </w:tc>
        <w:tc>
          <w:tcPr>
            <w:tcW w:w="621" w:type="dxa"/>
            <w:shd w:val="clear" w:color="auto" w:fill="auto"/>
            <w:noWrap/>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r w:rsidR="007D7214">
              <w:rPr>
                <w:rFonts w:ascii="Times New Roman" w:eastAsia="仿宋_GB2312" w:hAnsi="Times New Roman" w:cs="Times New Roman" w:hint="eastAsia"/>
                <w:kern w:val="0"/>
                <w:sz w:val="24"/>
                <w:szCs w:val="24"/>
              </w:rPr>
              <w:t>4</w:t>
            </w:r>
          </w:p>
        </w:tc>
        <w:tc>
          <w:tcPr>
            <w:tcW w:w="2531" w:type="dxa"/>
            <w:shd w:val="clear" w:color="auto" w:fill="auto"/>
            <w:noWrap/>
            <w:vAlign w:val="center"/>
          </w:tcPr>
          <w:p w:rsidR="005D2A8B" w:rsidRDefault="007E7829">
            <w:pPr>
              <w:widowControl/>
              <w:spacing w:line="360" w:lineRule="exact"/>
              <w:jc w:val="left"/>
              <w:rPr>
                <w:rFonts w:ascii="Times New Roman" w:eastAsia="仿宋_GB2312" w:hAnsi="Times New Roman" w:cs="Times New Roman"/>
                <w:kern w:val="0"/>
                <w:sz w:val="24"/>
                <w:szCs w:val="24"/>
              </w:rPr>
            </w:pPr>
            <w:hyperlink w:anchor="_商业保理公司的终止审核" w:history="1">
              <w:r w:rsidR="00C02F4B">
                <w:rPr>
                  <w:rStyle w:val="a9"/>
                  <w:rFonts w:ascii="Times New Roman" w:eastAsia="仿宋_GB2312" w:hAnsi="Times New Roman" w:cs="Times New Roman"/>
                  <w:color w:val="auto"/>
                  <w:kern w:val="0"/>
                  <w:sz w:val="24"/>
                  <w:szCs w:val="24"/>
                </w:rPr>
                <w:t>商业保理公司的终止</w:t>
              </w:r>
            </w:hyperlink>
          </w:p>
        </w:tc>
        <w:tc>
          <w:tcPr>
            <w:tcW w:w="576" w:type="dxa"/>
            <w:vAlign w:val="center"/>
          </w:tcPr>
          <w:p w:rsidR="005D2A8B" w:rsidRDefault="00525FBA">
            <w:pPr>
              <w:widowControl/>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90</w:t>
            </w:r>
          </w:p>
        </w:tc>
        <w:tc>
          <w:tcPr>
            <w:tcW w:w="2481" w:type="dxa"/>
            <w:shd w:val="clear" w:color="auto" w:fill="auto"/>
            <w:vAlign w:val="center"/>
          </w:tcPr>
          <w:p w:rsidR="005D2A8B" w:rsidRDefault="00C02F4B">
            <w:pPr>
              <w:widowControl/>
              <w:jc w:val="center"/>
              <w:rPr>
                <w:rFonts w:ascii="Times New Roman" w:eastAsia="方正仿宋_GBK" w:hAnsi="Times New Roman" w:cs="Times New Roman"/>
                <w:kern w:val="0"/>
                <w:sz w:val="22"/>
              </w:rPr>
            </w:pPr>
            <w:r>
              <w:rPr>
                <w:rFonts w:ascii="Times New Roman" w:eastAsia="方正仿宋_GBK" w:hAnsi="Times New Roman" w:cs="Times New Roman"/>
                <w:noProof/>
                <w:kern w:val="0"/>
                <w:sz w:val="22"/>
              </w:rPr>
              <w:drawing>
                <wp:inline distT="0" distB="0" distL="0" distR="0">
                  <wp:extent cx="1080000" cy="1081430"/>
                  <wp:effectExtent l="19050" t="0" r="5850" b="0"/>
                  <wp:docPr id="4093493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9321" name="图片 20"/>
                          <pic:cNvPicPr>
                            <a:picLocks noChangeAspect="1" noChangeArrowheads="1"/>
                          </pic:cNvPicPr>
                        </pic:nvPicPr>
                        <pic:blipFill>
                          <a:blip r:embed="rId54" cstate="print"/>
                          <a:stretch>
                            <a:fillRect/>
                          </a:stretch>
                        </pic:blipFill>
                        <pic:spPr>
                          <a:xfrm>
                            <a:off x="0" y="0"/>
                            <a:ext cx="1080000" cy="1081430"/>
                          </a:xfrm>
                          <a:prstGeom prst="rect">
                            <a:avLst/>
                          </a:prstGeom>
                          <a:noFill/>
                          <a:ln>
                            <a:noFill/>
                          </a:ln>
                        </pic:spPr>
                      </pic:pic>
                    </a:graphicData>
                  </a:graphic>
                </wp:inline>
              </w:drawing>
            </w:r>
          </w:p>
        </w:tc>
      </w:tr>
    </w:tbl>
    <w:p w:rsidR="005D2A8B" w:rsidRDefault="005D2A8B">
      <w:pPr>
        <w:rPr>
          <w:rFonts w:ascii="Times New Roman" w:eastAsia="方正仿宋_GBK" w:hAnsi="Times New Roman" w:cs="Times New Roman"/>
        </w:rPr>
      </w:pPr>
    </w:p>
    <w:p w:rsidR="005D2A8B" w:rsidRDefault="005D2A8B">
      <w:pPr>
        <w:widowControl/>
        <w:jc w:val="left"/>
        <w:rPr>
          <w:rFonts w:ascii="Times New Roman" w:eastAsia="方正仿宋_GBK" w:hAnsi="Times New Roman" w:cs="Times New Roman"/>
        </w:rPr>
      </w:pPr>
    </w:p>
    <w:p w:rsidR="005D2A8B" w:rsidRDefault="005D2A8B">
      <w:pPr>
        <w:widowControl/>
        <w:jc w:val="left"/>
        <w:rPr>
          <w:rFonts w:ascii="Times New Roman" w:eastAsia="方正仿宋_GBK" w:hAnsi="Times New Roman" w:cs="Times New Roman"/>
        </w:rPr>
        <w:sectPr w:rsidR="005D2A8B">
          <w:footerReference w:type="default" r:id="rId55"/>
          <w:pgSz w:w="11906" w:h="16838"/>
          <w:pgMar w:top="1440" w:right="1800" w:bottom="1440" w:left="1800" w:header="851" w:footer="992" w:gutter="0"/>
          <w:pgNumType w:start="1"/>
          <w:cols w:space="425"/>
          <w:docGrid w:type="lines" w:linePitch="312"/>
        </w:sectPr>
      </w:pPr>
    </w:p>
    <w:p w:rsidR="005D2A8B" w:rsidRDefault="004A1A39" w:rsidP="004A1A39">
      <w:pPr>
        <w:pStyle w:val="1"/>
        <w:ind w:firstLineChars="1450" w:firstLine="6380"/>
        <w:rPr>
          <w:rFonts w:ascii="Times New Roman" w:eastAsia="方正小标宋简体" w:hAnsi="Times New Roman" w:cs="Times New Roman"/>
          <w:b w:val="0"/>
        </w:rPr>
      </w:pPr>
      <w:bookmarkStart w:id="2" w:name="_Toc128733552"/>
      <w:r>
        <w:rPr>
          <w:rFonts w:ascii="Times New Roman" w:eastAsia="方正小标宋简体" w:hAnsi="Times New Roman" w:cs="Times New Roman"/>
          <w:b w:val="0"/>
          <w:noProof/>
        </w:rPr>
        <w:lastRenderedPageBreak/>
        <w:drawing>
          <wp:inline distT="0" distB="0" distL="0" distR="0">
            <wp:extent cx="1438887" cy="1438887"/>
            <wp:effectExtent l="19050" t="0" r="8913" b="0"/>
            <wp:docPr id="2" name="图片 1" descr="办事不找关系路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办事不找关系路径.png"/>
                    <pic:cNvPicPr/>
                  </pic:nvPicPr>
                  <pic:blipFill>
                    <a:blip r:embed="rId56" cstate="print"/>
                    <a:stretch>
                      <a:fillRect/>
                    </a:stretch>
                  </pic:blipFill>
                  <pic:spPr>
                    <a:xfrm>
                      <a:off x="0" y="0"/>
                      <a:ext cx="1438887" cy="1438887"/>
                    </a:xfrm>
                    <a:prstGeom prst="rect">
                      <a:avLst/>
                    </a:prstGeom>
                  </pic:spPr>
                </pic:pic>
              </a:graphicData>
            </a:graphic>
          </wp:inline>
        </w:drawing>
      </w:r>
    </w:p>
    <w:p w:rsidR="005D2A8B" w:rsidRDefault="00C02F4B">
      <w:pPr>
        <w:pStyle w:val="1"/>
        <w:jc w:val="center"/>
        <w:rPr>
          <w:rFonts w:ascii="Times New Roman" w:eastAsia="方正小标宋简体" w:hAnsi="Times New Roman" w:cs="Times New Roman"/>
          <w:b w:val="0"/>
        </w:rPr>
      </w:pPr>
      <w:r>
        <w:rPr>
          <w:rFonts w:ascii="Times New Roman" w:eastAsia="方正小标宋简体" w:hAnsi="Times New Roman" w:cs="Times New Roman"/>
          <w:b w:val="0"/>
        </w:rPr>
        <w:t>办事不找关系路径</w:t>
      </w:r>
      <w:bookmarkEnd w:id="2"/>
    </w:p>
    <w:p w:rsidR="005D2A8B" w:rsidRDefault="005D2A8B">
      <w:pPr>
        <w:rPr>
          <w:rFonts w:ascii="Times New Roman" w:eastAsia="方正仿宋_GBK" w:hAnsi="Times New Roman" w:cs="Times New Roman"/>
        </w:rPr>
      </w:pPr>
    </w:p>
    <w:p w:rsidR="005D2A8B" w:rsidRDefault="00C02F4B">
      <w:pPr>
        <w:tabs>
          <w:tab w:val="left" w:pos="1131"/>
        </w:tabs>
        <w:rPr>
          <w:rFonts w:ascii="Times New Roman" w:eastAsia="方正仿宋_GBK" w:hAnsi="Times New Roman" w:cs="Times New Roman"/>
        </w:rPr>
      </w:pPr>
      <w:r>
        <w:rPr>
          <w:rFonts w:ascii="Times New Roman" w:eastAsia="方正仿宋_GBK" w:hAnsi="Times New Roman" w:cs="Times New Roman"/>
        </w:rPr>
        <w:tab/>
      </w: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C02F4B">
      <w:pPr>
        <w:tabs>
          <w:tab w:val="left" w:pos="1131"/>
        </w:tabs>
        <w:rPr>
          <w:rFonts w:ascii="Times New Roman" w:eastAsia="方正仿宋_GBK" w:hAnsi="Times New Roman" w:cs="Times New Roman"/>
        </w:rPr>
      </w:pPr>
      <w:r>
        <w:rPr>
          <w:rFonts w:ascii="Times New Roman" w:eastAsia="方正仿宋_GBK" w:hAnsi="Times New Roman" w:cs="Times New Roman" w:hint="eastAsia"/>
          <w:noProof/>
        </w:rPr>
        <w:drawing>
          <wp:inline distT="0" distB="0" distL="114300" distR="114300">
            <wp:extent cx="5244070" cy="2842901"/>
            <wp:effectExtent l="19050" t="0" r="0" b="0"/>
            <wp:docPr id="13" name="图片 13" descr="办事不找关系路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办事不找关系路径"/>
                    <pic:cNvPicPr>
                      <a:picLocks noChangeAspect="1"/>
                    </pic:cNvPicPr>
                  </pic:nvPicPr>
                  <pic:blipFill>
                    <a:blip r:embed="rId57" cstate="print"/>
                    <a:stretch>
                      <a:fillRect/>
                    </a:stretch>
                  </pic:blipFill>
                  <pic:spPr>
                    <a:xfrm>
                      <a:off x="0" y="0"/>
                      <a:ext cx="5246402" cy="2844165"/>
                    </a:xfrm>
                    <a:prstGeom prst="rect">
                      <a:avLst/>
                    </a:prstGeom>
                  </pic:spPr>
                </pic:pic>
              </a:graphicData>
            </a:graphic>
          </wp:inline>
        </w:drawing>
      </w: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5D2A8B">
      <w:pPr>
        <w:tabs>
          <w:tab w:val="left" w:pos="1131"/>
        </w:tabs>
        <w:rPr>
          <w:rFonts w:ascii="Times New Roman" w:eastAsia="方正仿宋_GBK" w:hAnsi="Times New Roman" w:cs="Times New Roman"/>
        </w:rPr>
      </w:pPr>
    </w:p>
    <w:p w:rsidR="005D2A8B" w:rsidRDefault="00C02F4B">
      <w:pPr>
        <w:tabs>
          <w:tab w:val="left" w:pos="1131"/>
        </w:tabs>
        <w:jc w:val="right"/>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0" distR="0">
            <wp:extent cx="1440000" cy="1437621"/>
            <wp:effectExtent l="19050" t="0" r="780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8" cstate="print"/>
                    <a:stretch>
                      <a:fillRect/>
                    </a:stretch>
                  </pic:blipFill>
                  <pic:spPr>
                    <a:xfrm>
                      <a:off x="0" y="0"/>
                      <a:ext cx="1440000" cy="1437621"/>
                    </a:xfrm>
                    <a:prstGeom prst="rect">
                      <a:avLst/>
                    </a:prstGeom>
                  </pic:spPr>
                </pic:pic>
              </a:graphicData>
            </a:graphic>
          </wp:inline>
        </w:drawing>
      </w:r>
    </w:p>
    <w:p w:rsidR="005D2A8B" w:rsidRDefault="004A1A39">
      <w:pPr>
        <w:pStyle w:val="1"/>
        <w:spacing w:after="0" w:line="579" w:lineRule="auto"/>
        <w:jc w:val="center"/>
        <w:rPr>
          <w:rFonts w:ascii="Times New Roman" w:eastAsia="方正小标宋简体" w:hAnsi="Times New Roman" w:cs="Times New Roman"/>
          <w:b w:val="0"/>
        </w:rPr>
      </w:pPr>
      <w:bookmarkStart w:id="3" w:name="_辽宁省及各市政务服务中心"/>
      <w:bookmarkStart w:id="4" w:name="_Toc128733553"/>
      <w:bookmarkStart w:id="5" w:name="_Toc128733481"/>
      <w:bookmarkStart w:id="6" w:name="_Toc128599265"/>
      <w:bookmarkEnd w:id="3"/>
      <w:r w:rsidRPr="006B0927">
        <w:rPr>
          <w:rFonts w:ascii="Times New Roman" w:eastAsia="方正小标宋简体" w:hAnsi="Times New Roman" w:cs="Times New Roman" w:hint="eastAsia"/>
          <w:b w:val="0"/>
        </w:rPr>
        <w:t>丹东市发展改革部门服务</w:t>
      </w:r>
      <w:bookmarkEnd w:id="4"/>
      <w:bookmarkEnd w:id="5"/>
      <w:bookmarkEnd w:id="6"/>
      <w:r>
        <w:rPr>
          <w:rFonts w:ascii="Times New Roman" w:eastAsia="方正小标宋简体" w:hAnsi="Times New Roman" w:cs="Times New Roman" w:hint="eastAsia"/>
          <w:b w:val="0"/>
        </w:rPr>
        <w:t>窗口</w:t>
      </w:r>
    </w:p>
    <w:tbl>
      <w:tblPr>
        <w:tblpPr w:leftFromText="180" w:rightFromText="180" w:vertAnchor="text" w:horzAnchor="page" w:tblpX="1657" w:tblpY="630"/>
        <w:tblOverlap w:val="never"/>
        <w:tblW w:w="8807" w:type="dxa"/>
        <w:tblLayout w:type="fixed"/>
        <w:tblLook w:val="04A0"/>
      </w:tblPr>
      <w:tblGrid>
        <w:gridCol w:w="648"/>
        <w:gridCol w:w="3571"/>
        <w:gridCol w:w="2835"/>
        <w:gridCol w:w="1753"/>
      </w:tblGrid>
      <w:tr w:rsidR="004A1A39" w:rsidRPr="006B0927" w:rsidTr="00422FF6">
        <w:trPr>
          <w:trHeight w:val="6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b/>
                <w:bCs/>
                <w:sz w:val="20"/>
                <w:szCs w:val="20"/>
              </w:rPr>
            </w:pPr>
            <w:r w:rsidRPr="006B0927">
              <w:rPr>
                <w:rFonts w:ascii="Times New Roman" w:eastAsia="黑体" w:hAnsi="Times New Roman" w:cs="Times New Roman" w:hint="eastAsia"/>
                <w:kern w:val="0"/>
                <w:szCs w:val="21"/>
              </w:rPr>
              <w:t>序号</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422FF6">
            <w:pPr>
              <w:widowControl/>
              <w:jc w:val="center"/>
              <w:textAlignment w:val="center"/>
              <w:rPr>
                <w:rFonts w:ascii="Times New Roman" w:eastAsia="黑体" w:hAnsi="Times New Roman" w:cs="Times New Roman"/>
                <w:kern w:val="0"/>
                <w:szCs w:val="21"/>
              </w:rPr>
            </w:pPr>
            <w:r w:rsidRPr="006B0927">
              <w:rPr>
                <w:rFonts w:ascii="Times New Roman" w:eastAsia="黑体" w:hAnsi="Times New Roman" w:cs="Times New Roman" w:hint="eastAsia"/>
                <w:kern w:val="0"/>
                <w:szCs w:val="21"/>
              </w:rPr>
              <w:t>机构名称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422FF6">
            <w:pPr>
              <w:widowControl/>
              <w:jc w:val="center"/>
              <w:textAlignment w:val="center"/>
              <w:rPr>
                <w:rFonts w:ascii="Times New Roman" w:eastAsia="黑体" w:hAnsi="Times New Roman" w:cs="Times New Roman"/>
                <w:kern w:val="0"/>
                <w:szCs w:val="21"/>
              </w:rPr>
            </w:pPr>
            <w:r w:rsidRPr="006B0927">
              <w:rPr>
                <w:rFonts w:ascii="Times New Roman" w:eastAsia="黑体" w:hAnsi="Times New Roman" w:cs="Times New Roman" w:hint="eastAsia"/>
                <w:kern w:val="0"/>
                <w:szCs w:val="21"/>
              </w:rPr>
              <w:t>地</w:t>
            </w:r>
            <w:r w:rsidRPr="006B0927">
              <w:rPr>
                <w:rFonts w:ascii="Times New Roman" w:eastAsia="黑体" w:hAnsi="Times New Roman" w:cs="Times New Roman" w:hint="eastAsia"/>
                <w:kern w:val="0"/>
                <w:szCs w:val="21"/>
              </w:rPr>
              <w:t xml:space="preserve">  </w:t>
            </w:r>
            <w:r w:rsidRPr="006B0927">
              <w:rPr>
                <w:rFonts w:ascii="Times New Roman" w:eastAsia="黑体" w:hAnsi="Times New Roman" w:cs="Times New Roman" w:hint="eastAsia"/>
                <w:kern w:val="0"/>
                <w:szCs w:val="21"/>
              </w:rPr>
              <w:t>址</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422FF6">
            <w:pPr>
              <w:widowControl/>
              <w:jc w:val="center"/>
              <w:textAlignment w:val="center"/>
              <w:rPr>
                <w:rFonts w:ascii="Times New Roman" w:eastAsia="黑体" w:hAnsi="Times New Roman" w:cs="Times New Roman"/>
                <w:kern w:val="0"/>
                <w:szCs w:val="21"/>
              </w:rPr>
            </w:pPr>
            <w:r w:rsidRPr="006B0927">
              <w:rPr>
                <w:rFonts w:ascii="Times New Roman" w:eastAsia="黑体" w:hAnsi="Times New Roman" w:cs="Times New Roman" w:hint="eastAsia"/>
                <w:kern w:val="0"/>
                <w:szCs w:val="21"/>
              </w:rPr>
              <w:t>联系电话</w:t>
            </w:r>
          </w:p>
        </w:tc>
      </w:tr>
      <w:tr w:rsidR="004A1A39" w:rsidRPr="00EB3921"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1</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9D5195">
            <w:pPr>
              <w:spacing w:beforeLines="50" w:afterLines="50"/>
              <w:jc w:val="center"/>
              <w:rPr>
                <w:rFonts w:ascii="宋体" w:eastAsia="宋体" w:hAnsi="宋体" w:cs="宋体"/>
                <w:sz w:val="18"/>
                <w:szCs w:val="18"/>
              </w:rPr>
            </w:pPr>
            <w:r w:rsidRPr="006B0927">
              <w:rPr>
                <w:rFonts w:ascii="Times New Roman" w:eastAsia="宋体" w:hAnsi="Times New Roman" w:cs="Times New Roman" w:hint="eastAsia"/>
                <w:sz w:val="18"/>
                <w:szCs w:val="18"/>
              </w:rPr>
              <w:t>丹东市发展和改革委员会政务服务窗口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left"/>
              <w:textAlignment w:val="center"/>
              <w:rPr>
                <w:rFonts w:ascii="宋体" w:eastAsia="宋体" w:hAnsi="宋体" w:cs="宋体"/>
                <w:sz w:val="18"/>
                <w:szCs w:val="18"/>
              </w:rPr>
            </w:pPr>
            <w:r w:rsidRPr="00EB3921">
              <w:rPr>
                <w:rFonts w:ascii="宋体" w:eastAsia="宋体" w:hAnsi="宋体" w:cs="宋体" w:hint="eastAsia"/>
                <w:sz w:val="18"/>
                <w:szCs w:val="18"/>
              </w:rPr>
              <w:t>丹东市振兴区爱河大街121-1号（市行政服务中心一楼）</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6B0927">
              <w:rPr>
                <w:rFonts w:ascii="宋体" w:eastAsia="宋体" w:hAnsi="宋体" w:cs="宋体" w:hint="eastAsia"/>
                <w:sz w:val="18"/>
                <w:szCs w:val="18"/>
              </w:rPr>
              <w:t>0415-2173713</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2</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东港市发展和改革局政务服务窗口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东港市东港南路</w:t>
            </w:r>
            <w:r w:rsidRPr="006B0927">
              <w:rPr>
                <w:rFonts w:ascii="Times New Roman" w:eastAsia="宋体" w:hAnsi="Times New Roman" w:cs="Times New Roman" w:hint="eastAsia"/>
                <w:sz w:val="18"/>
                <w:szCs w:val="18"/>
              </w:rPr>
              <w:t>187</w:t>
            </w:r>
            <w:r w:rsidRPr="006B0927">
              <w:rPr>
                <w:rFonts w:ascii="Times New Roman" w:eastAsia="宋体" w:hAnsi="Times New Roman" w:cs="Times New Roman" w:hint="eastAsia"/>
                <w:sz w:val="18"/>
                <w:szCs w:val="18"/>
              </w:rPr>
              <w:t>号（东港市政务服务中心三楼）</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0415-7149023</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3</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凤城市发展和改革局政务服务窗口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丹东市凤城市凤凰城街道石桥路</w:t>
            </w:r>
            <w:r w:rsidRPr="006B0927">
              <w:rPr>
                <w:rFonts w:ascii="Times New Roman" w:eastAsia="宋体" w:hAnsi="Times New Roman" w:cs="Times New Roman" w:hint="eastAsia"/>
                <w:sz w:val="18"/>
                <w:szCs w:val="18"/>
              </w:rPr>
              <w:t>35</w:t>
            </w:r>
            <w:r w:rsidRPr="006B0927">
              <w:rPr>
                <w:rFonts w:ascii="Times New Roman" w:eastAsia="宋体" w:hAnsi="Times New Roman" w:cs="Times New Roman" w:hint="eastAsia"/>
                <w:sz w:val="18"/>
                <w:szCs w:val="18"/>
              </w:rPr>
              <w:t>号凤城市政务服务中心三楼</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0415-6882819</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4</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宽甸满族自治县发展和改革局政务服务窗口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宽甸县娑婆府街</w:t>
            </w:r>
            <w:r w:rsidRPr="006B0927">
              <w:rPr>
                <w:rFonts w:ascii="Times New Roman" w:eastAsia="宋体" w:hAnsi="Times New Roman" w:cs="Times New Roman" w:hint="eastAsia"/>
                <w:sz w:val="18"/>
                <w:szCs w:val="18"/>
              </w:rPr>
              <w:t>69</w:t>
            </w:r>
            <w:r w:rsidRPr="006B0927">
              <w:rPr>
                <w:rFonts w:ascii="Times New Roman" w:eastAsia="宋体" w:hAnsi="Times New Roman" w:cs="Times New Roman" w:hint="eastAsia"/>
                <w:sz w:val="18"/>
                <w:szCs w:val="18"/>
              </w:rPr>
              <w:t>号（行政服务中心二楼）</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0415-5135018</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5</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丹东市振兴区发展和改革局政务服务窗口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丹东市振兴区兴一路</w:t>
            </w:r>
            <w:r w:rsidRPr="006B0927">
              <w:rPr>
                <w:rFonts w:ascii="Times New Roman" w:eastAsia="宋体" w:hAnsi="Times New Roman" w:cs="Times New Roman" w:hint="eastAsia"/>
                <w:sz w:val="18"/>
                <w:szCs w:val="18"/>
              </w:rPr>
              <w:t>9</w:t>
            </w:r>
            <w:r w:rsidRPr="006B0927">
              <w:rPr>
                <w:rFonts w:ascii="Times New Roman" w:eastAsia="宋体" w:hAnsi="Times New Roman" w:cs="Times New Roman" w:hint="eastAsia"/>
                <w:sz w:val="18"/>
                <w:szCs w:val="18"/>
              </w:rPr>
              <w:t>号</w:t>
            </w:r>
            <w:r w:rsidRPr="006B0927">
              <w:rPr>
                <w:rFonts w:ascii="Times New Roman" w:eastAsia="宋体" w:hAnsi="Times New Roman" w:cs="Times New Roman" w:hint="eastAsia"/>
                <w:sz w:val="18"/>
                <w:szCs w:val="18"/>
              </w:rPr>
              <w:t xml:space="preserve"> (</w:t>
            </w:r>
            <w:r w:rsidRPr="006B0927">
              <w:rPr>
                <w:rFonts w:ascii="Times New Roman" w:eastAsia="宋体" w:hAnsi="Times New Roman" w:cs="Times New Roman" w:hint="eastAsia"/>
                <w:sz w:val="18"/>
                <w:szCs w:val="18"/>
              </w:rPr>
              <w:t>振兴区政务服务中心三楼</w:t>
            </w:r>
            <w:r w:rsidRPr="006B0927">
              <w:rPr>
                <w:rFonts w:ascii="Times New Roman" w:eastAsia="宋体" w:hAnsi="Times New Roman" w:cs="Times New Roman" w:hint="eastAsia"/>
                <w:sz w:val="18"/>
                <w:szCs w:val="18"/>
              </w:rPr>
              <w:t>)</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0415-2391129</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6</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丹东市振安区发展和改革局政务服务窗口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丹东市振安区水源路</w:t>
            </w:r>
            <w:r w:rsidRPr="006B0927">
              <w:rPr>
                <w:rFonts w:ascii="Times New Roman" w:eastAsia="宋体" w:hAnsi="Times New Roman" w:cs="Times New Roman" w:hint="eastAsia"/>
                <w:sz w:val="18"/>
                <w:szCs w:val="18"/>
              </w:rPr>
              <w:t>4</w:t>
            </w:r>
            <w:r w:rsidRPr="006B0927">
              <w:rPr>
                <w:rFonts w:ascii="Times New Roman" w:eastAsia="宋体" w:hAnsi="Times New Roman" w:cs="Times New Roman" w:hint="eastAsia"/>
                <w:sz w:val="18"/>
                <w:szCs w:val="18"/>
              </w:rPr>
              <w:t>号</w:t>
            </w:r>
          </w:p>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（振安区政务服务中心）</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0415-2890976</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7</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丹东市元宝区行政服务大厅</w:t>
            </w:r>
            <w:r w:rsidRPr="006B0927">
              <w:rPr>
                <w:rFonts w:ascii="Times New Roman" w:eastAsia="宋体" w:hAnsi="Times New Roman" w:cs="Times New Roman" w:hint="eastAsia"/>
                <w:sz w:val="18"/>
                <w:szCs w:val="18"/>
              </w:rPr>
              <w:t xml:space="preserve"> </w:t>
            </w:r>
            <w:r w:rsidRPr="006B0927">
              <w:rPr>
                <w:rFonts w:ascii="Times New Roman" w:eastAsia="宋体" w:hAnsi="Times New Roman" w:cs="Times New Roman" w:hint="eastAsia"/>
                <w:sz w:val="18"/>
                <w:szCs w:val="18"/>
              </w:rPr>
              <w:t>发改局窗口。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元宝区江城大街</w:t>
            </w:r>
            <w:r w:rsidRPr="006B0927">
              <w:rPr>
                <w:rFonts w:ascii="Times New Roman" w:eastAsia="宋体" w:hAnsi="Times New Roman" w:cs="Times New Roman" w:hint="eastAsia"/>
                <w:sz w:val="18"/>
                <w:szCs w:val="18"/>
              </w:rPr>
              <w:t>175-5</w:t>
            </w:r>
            <w:r w:rsidRPr="006B0927">
              <w:rPr>
                <w:rFonts w:ascii="Times New Roman" w:eastAsia="宋体" w:hAnsi="Times New Roman" w:cs="Times New Roman" w:hint="eastAsia"/>
                <w:sz w:val="18"/>
                <w:szCs w:val="18"/>
              </w:rPr>
              <w:t>号</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0415-2818920</w:t>
            </w:r>
          </w:p>
        </w:tc>
      </w:tr>
      <w:tr w:rsidR="004A1A39" w:rsidRPr="006B0927" w:rsidTr="00422FF6">
        <w:trPr>
          <w:trHeight w:val="100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EB3921" w:rsidRDefault="004A1A39" w:rsidP="00422FF6">
            <w:pPr>
              <w:widowControl/>
              <w:jc w:val="center"/>
              <w:textAlignment w:val="center"/>
              <w:rPr>
                <w:rFonts w:ascii="宋体" w:eastAsia="宋体" w:hAnsi="宋体" w:cs="宋体"/>
                <w:sz w:val="18"/>
                <w:szCs w:val="18"/>
              </w:rPr>
            </w:pPr>
            <w:r w:rsidRPr="00EB3921">
              <w:rPr>
                <w:rFonts w:ascii="宋体" w:eastAsia="宋体" w:hAnsi="宋体" w:cs="宋体" w:hint="eastAsia"/>
                <w:kern w:val="0"/>
                <w:sz w:val="18"/>
                <w:szCs w:val="18"/>
              </w:rPr>
              <w:t>8</w:t>
            </w:r>
          </w:p>
        </w:tc>
        <w:tc>
          <w:tcPr>
            <w:tcW w:w="3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丹东市合作区发改局窗口</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丹东新区银河大街</w:t>
            </w:r>
            <w:r w:rsidRPr="006B0927">
              <w:rPr>
                <w:rFonts w:ascii="Times New Roman" w:eastAsia="宋体" w:hAnsi="Times New Roman" w:cs="Times New Roman" w:hint="eastAsia"/>
                <w:sz w:val="18"/>
                <w:szCs w:val="18"/>
              </w:rPr>
              <w:t>100-1</w:t>
            </w:r>
            <w:r w:rsidRPr="006B0927">
              <w:rPr>
                <w:rFonts w:ascii="Times New Roman" w:eastAsia="宋体" w:hAnsi="Times New Roman" w:cs="Times New Roman" w:hint="eastAsia"/>
                <w:sz w:val="18"/>
                <w:szCs w:val="18"/>
              </w:rPr>
              <w:t>号（丹东新区公共行政服务中心一楼）</w:t>
            </w:r>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39" w:rsidRPr="006B0927" w:rsidRDefault="004A1A39" w:rsidP="009D5195">
            <w:pPr>
              <w:spacing w:beforeLines="50" w:afterLines="50"/>
              <w:jc w:val="center"/>
              <w:rPr>
                <w:rFonts w:ascii="Times New Roman" w:eastAsia="宋体" w:hAnsi="Times New Roman" w:cs="Times New Roman"/>
                <w:sz w:val="18"/>
                <w:szCs w:val="18"/>
              </w:rPr>
            </w:pPr>
            <w:r w:rsidRPr="006B0927">
              <w:rPr>
                <w:rFonts w:ascii="Times New Roman" w:eastAsia="宋体" w:hAnsi="Times New Roman" w:cs="Times New Roman" w:hint="eastAsia"/>
                <w:sz w:val="18"/>
                <w:szCs w:val="18"/>
              </w:rPr>
              <w:t>0415-3128090</w:t>
            </w:r>
          </w:p>
        </w:tc>
      </w:tr>
    </w:tbl>
    <w:p w:rsidR="004A1A39" w:rsidRPr="004A1A39" w:rsidRDefault="004A1A39" w:rsidP="004A1A39"/>
    <w:p w:rsidR="005D2A8B" w:rsidRDefault="005D2A8B">
      <w:pPr>
        <w:widowControl/>
        <w:jc w:val="left"/>
        <w:rPr>
          <w:rFonts w:ascii="Times New Roman" w:eastAsia="方正仿宋_GBK" w:hAnsi="Times New Roman" w:cs="Times New Roman"/>
        </w:rPr>
      </w:pPr>
    </w:p>
    <w:p w:rsidR="005D2A8B" w:rsidRDefault="005D2A8B">
      <w:pPr>
        <w:widowControl/>
        <w:jc w:val="left"/>
        <w:rPr>
          <w:rFonts w:ascii="Times New Roman" w:eastAsia="方正仿宋_GBK" w:hAnsi="Times New Roman" w:cs="Times New Roman"/>
        </w:rPr>
      </w:pPr>
    </w:p>
    <w:p w:rsidR="005D2A8B" w:rsidRDefault="00C02F4B">
      <w:pPr>
        <w:widowControl/>
        <w:jc w:val="right"/>
        <w:rPr>
          <w:rFonts w:ascii="Times New Roman" w:eastAsia="方正仿宋_GBK" w:hAnsi="Times New Roman" w:cs="Times New Roman"/>
        </w:rPr>
      </w:pPr>
      <w:r>
        <w:rPr>
          <w:rFonts w:ascii="Times New Roman" w:eastAsia="方正小标宋简体" w:hAnsi="Times New Roman" w:cs="Times New Roman"/>
          <w:b/>
          <w:bCs/>
          <w:noProof/>
          <w:sz w:val="24"/>
          <w:szCs w:val="24"/>
        </w:rPr>
        <w:lastRenderedPageBreak/>
        <w:drawing>
          <wp:inline distT="0" distB="0" distL="0" distR="0">
            <wp:extent cx="1440000" cy="1440000"/>
            <wp:effectExtent l="19050" t="0" r="78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cstate="print"/>
                    <a:stretch>
                      <a:fillRect/>
                    </a:stretch>
                  </pic:blipFill>
                  <pic:spPr>
                    <a:xfrm>
                      <a:off x="0" y="0"/>
                      <a:ext cx="1440000" cy="1440000"/>
                    </a:xfrm>
                    <a:prstGeom prst="rect">
                      <a:avLst/>
                    </a:prstGeom>
                  </pic:spPr>
                </pic:pic>
              </a:graphicData>
            </a:graphic>
          </wp:inline>
        </w:drawing>
      </w:r>
    </w:p>
    <w:p w:rsidR="005D2A8B" w:rsidRDefault="00C02F4B">
      <w:pPr>
        <w:pStyle w:val="1"/>
        <w:adjustRightInd w:val="0"/>
        <w:ind w:firstLineChars="200" w:firstLine="880"/>
        <w:jc w:val="center"/>
        <w:rPr>
          <w:rFonts w:ascii="Times New Roman" w:eastAsia="方正小标宋简体" w:hAnsi="Times New Roman" w:cs="Times New Roman"/>
          <w:b w:val="0"/>
          <w:bCs w:val="0"/>
          <w:sz w:val="24"/>
          <w:szCs w:val="24"/>
        </w:rPr>
      </w:pPr>
      <w:bookmarkStart w:id="7" w:name="_Toc128733554"/>
      <w:r>
        <w:rPr>
          <w:rFonts w:ascii="Times New Roman" w:eastAsia="方正小标宋简体" w:hAnsi="Times New Roman" w:cs="Times New Roman"/>
          <w:b w:val="0"/>
        </w:rPr>
        <w:t>合规办事业务指南</w:t>
      </w:r>
      <w:bookmarkEnd w:id="7"/>
    </w:p>
    <w:p w:rsidR="00B23AB1" w:rsidRDefault="00B23AB1" w:rsidP="00B23AB1">
      <w:pPr>
        <w:pStyle w:val="20"/>
        <w:numPr>
          <w:ilvl w:val="0"/>
          <w:numId w:val="2"/>
        </w:numPr>
        <w:adjustRightInd w:val="0"/>
        <w:spacing w:line="415" w:lineRule="auto"/>
        <w:ind w:left="0" w:firstLineChars="200" w:firstLine="640"/>
        <w:rPr>
          <w:rFonts w:ascii="Times New Roman" w:eastAsia="黑体" w:hAnsi="Times New Roman"/>
          <w:b w:val="0"/>
        </w:rPr>
      </w:pPr>
      <w:bookmarkStart w:id="8" w:name="_Toc127988696"/>
      <w:bookmarkStart w:id="9" w:name="_Toc24834"/>
      <w:bookmarkStart w:id="10" w:name="_Toc21818"/>
      <w:bookmarkStart w:id="11" w:name="_Toc24615"/>
      <w:bookmarkStart w:id="12" w:name="_Toc20018"/>
      <w:bookmarkStart w:id="13" w:name="_Toc5658"/>
      <w:bookmarkStart w:id="14" w:name="_Toc18599"/>
      <w:bookmarkStart w:id="15" w:name="_Toc15400"/>
      <w:bookmarkStart w:id="16" w:name="_Toc128733560"/>
      <w:bookmarkStart w:id="17" w:name="_Toc1597"/>
      <w:bookmarkStart w:id="18" w:name="_Toc13108"/>
      <w:bookmarkStart w:id="19" w:name="_Toc3820"/>
      <w:bookmarkStart w:id="20" w:name="_Toc5457"/>
      <w:bookmarkStart w:id="21" w:name="_Toc23554"/>
      <w:bookmarkStart w:id="22" w:name="_Toc22649"/>
      <w:r>
        <w:rPr>
          <w:rFonts w:ascii="Times New Roman" w:eastAsia="黑体" w:hAnsi="Times New Roman" w:hint="eastAsia"/>
          <w:b w:val="0"/>
        </w:rPr>
        <w:t>融资担保公司</w:t>
      </w:r>
    </w:p>
    <w:p w:rsidR="00B23AB1" w:rsidRDefault="00B23AB1" w:rsidP="00B23AB1">
      <w:pPr>
        <w:pStyle w:val="3"/>
        <w:rPr>
          <w:b/>
        </w:rPr>
      </w:pPr>
      <w:bookmarkStart w:id="23" w:name="_1.融资担保公司设立审批"/>
      <w:bookmarkStart w:id="24" w:name="_融资担保公司设立审批"/>
      <w:bookmarkStart w:id="25" w:name="_Ref132307342"/>
      <w:bookmarkEnd w:id="8"/>
      <w:bookmarkEnd w:id="9"/>
      <w:bookmarkEnd w:id="10"/>
      <w:bookmarkEnd w:id="11"/>
      <w:bookmarkEnd w:id="12"/>
      <w:bookmarkEnd w:id="13"/>
      <w:bookmarkEnd w:id="14"/>
      <w:bookmarkEnd w:id="23"/>
      <w:bookmarkEnd w:id="24"/>
      <w:r>
        <w:rPr>
          <w:rFonts w:hint="eastAsia"/>
        </w:rPr>
        <w:t>融资担保公司设立审批</w:t>
      </w:r>
      <w:bookmarkEnd w:id="25"/>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）在省内发起设立融资担保公司，注册资本最低限额为</w:t>
      </w:r>
      <w:r>
        <w:rPr>
          <w:rFonts w:ascii="Times New Roman" w:eastAsia="仿宋_GB2312" w:hAnsi="Times New Roman"/>
          <w:sz w:val="32"/>
          <w:szCs w:val="32"/>
        </w:rPr>
        <w:t>3</w:t>
      </w:r>
      <w:r>
        <w:rPr>
          <w:rFonts w:ascii="Times New Roman" w:eastAsia="仿宋_GB2312" w:hAnsi="Times New Roman" w:hint="eastAsia"/>
          <w:sz w:val="32"/>
          <w:szCs w:val="32"/>
        </w:rPr>
        <w:t>亿元；在担保服务空白的县域地区发起设立融资性担保机构，注册资本最低限额为</w:t>
      </w:r>
      <w:r>
        <w:rPr>
          <w:rFonts w:ascii="Times New Roman" w:eastAsia="仿宋_GB2312" w:hAnsi="Times New Roman"/>
          <w:sz w:val="32"/>
          <w:szCs w:val="32"/>
        </w:rPr>
        <w:t>1</w:t>
      </w:r>
      <w:r>
        <w:rPr>
          <w:rFonts w:ascii="Times New Roman" w:eastAsia="仿宋_GB2312" w:hAnsi="Times New Roman" w:hint="eastAsia"/>
          <w:sz w:val="32"/>
          <w:szCs w:val="32"/>
        </w:rPr>
        <w:t>亿元；在担保服务空白的重点产业集群发起设立融资性担保机构，注册资本最低限额为</w:t>
      </w:r>
      <w:r>
        <w:rPr>
          <w:rFonts w:ascii="Times New Roman" w:eastAsia="仿宋_GB2312" w:hAnsi="Times New Roman"/>
          <w:sz w:val="32"/>
          <w:szCs w:val="32"/>
        </w:rPr>
        <w:t>1</w:t>
      </w:r>
      <w:r>
        <w:rPr>
          <w:rFonts w:ascii="Times New Roman" w:eastAsia="仿宋_GB2312" w:hAnsi="Times New Roman" w:hint="eastAsia"/>
          <w:sz w:val="32"/>
          <w:szCs w:val="32"/>
        </w:rPr>
        <w:t>亿元；在已有</w:t>
      </w:r>
      <w:r>
        <w:rPr>
          <w:rFonts w:ascii="Times New Roman" w:eastAsia="仿宋_GB2312" w:hAnsi="Times New Roman"/>
          <w:sz w:val="32"/>
          <w:szCs w:val="32"/>
        </w:rPr>
        <w:t>1</w:t>
      </w:r>
      <w:r>
        <w:rPr>
          <w:rFonts w:ascii="Times New Roman" w:eastAsia="仿宋_GB2312" w:hAnsi="Times New Roman" w:hint="eastAsia"/>
          <w:sz w:val="32"/>
          <w:szCs w:val="32"/>
        </w:rPr>
        <w:t>家融资担保公司的重点产业集群发起设立融资性担保机构注册资本最低限额为</w:t>
      </w:r>
      <w:r>
        <w:rPr>
          <w:rFonts w:ascii="Times New Roman" w:eastAsia="仿宋_GB2312" w:hAnsi="Times New Roman"/>
          <w:sz w:val="32"/>
          <w:szCs w:val="32"/>
        </w:rPr>
        <w:t>2</w:t>
      </w:r>
      <w:r>
        <w:rPr>
          <w:rFonts w:ascii="Times New Roman" w:eastAsia="仿宋_GB2312" w:hAnsi="Times New Roman" w:hint="eastAsia"/>
          <w:sz w:val="32"/>
          <w:szCs w:val="32"/>
        </w:rPr>
        <w:t>亿元。</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）融资担保公司主发起人（即最大股东）应是金融企业或行业龙头企业（上一年内纳税应不低于</w:t>
      </w:r>
      <w:r>
        <w:rPr>
          <w:rFonts w:ascii="Times New Roman" w:eastAsia="仿宋_GB2312" w:hAnsi="Times New Roman"/>
          <w:sz w:val="32"/>
          <w:szCs w:val="32"/>
        </w:rPr>
        <w:t>1000</w:t>
      </w:r>
      <w:r>
        <w:rPr>
          <w:rFonts w:ascii="Times New Roman" w:eastAsia="仿宋_GB2312" w:hAnsi="Times New Roman" w:hint="eastAsia"/>
          <w:sz w:val="32"/>
          <w:szCs w:val="32"/>
        </w:rPr>
        <w:t>万元），按合并报表口径计算，净资产</w:t>
      </w:r>
      <w:r>
        <w:rPr>
          <w:rFonts w:ascii="Times New Roman" w:eastAsia="仿宋_GB2312" w:hAnsi="Times New Roman"/>
          <w:sz w:val="32"/>
          <w:szCs w:val="32"/>
        </w:rPr>
        <w:t>3000</w:t>
      </w:r>
      <w:r>
        <w:rPr>
          <w:rFonts w:ascii="Times New Roman" w:eastAsia="仿宋_GB2312" w:hAnsi="Times New Roman" w:hint="eastAsia"/>
          <w:sz w:val="32"/>
          <w:szCs w:val="32"/>
        </w:rPr>
        <w:t>万元以上，资产负债率</w:t>
      </w:r>
      <w:r>
        <w:rPr>
          <w:rFonts w:ascii="Times New Roman" w:eastAsia="仿宋_GB2312" w:hAnsi="Times New Roman" w:hint="eastAsia"/>
          <w:sz w:val="32"/>
          <w:szCs w:val="32"/>
        </w:rPr>
        <w:lastRenderedPageBreak/>
        <w:t>不高于</w:t>
      </w:r>
      <w:r>
        <w:rPr>
          <w:rFonts w:ascii="Times New Roman" w:eastAsia="仿宋_GB2312" w:hAnsi="Times New Roman"/>
          <w:sz w:val="32"/>
          <w:szCs w:val="32"/>
        </w:rPr>
        <w:t>70%</w:t>
      </w:r>
      <w:r>
        <w:rPr>
          <w:rFonts w:ascii="Times New Roman" w:eastAsia="仿宋_GB2312" w:hAnsi="Times New Roman" w:hint="eastAsia"/>
          <w:sz w:val="32"/>
          <w:szCs w:val="32"/>
        </w:rPr>
        <w:t>，近两年连续盈利，且年营业额</w:t>
      </w:r>
      <w:r>
        <w:rPr>
          <w:rFonts w:ascii="Times New Roman" w:eastAsia="仿宋_GB2312" w:hAnsi="Times New Roman"/>
          <w:sz w:val="32"/>
          <w:szCs w:val="32"/>
        </w:rPr>
        <w:t>1000</w:t>
      </w:r>
      <w:r>
        <w:rPr>
          <w:rFonts w:ascii="Times New Roman" w:eastAsia="仿宋_GB2312" w:hAnsi="Times New Roman" w:hint="eastAsia"/>
          <w:sz w:val="32"/>
          <w:szCs w:val="32"/>
        </w:rPr>
        <w:t>万元以上。</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）注册资本为实缴货币资本，其来源应真实合法，由出资人或发起人一次足额缴纳。企业法人股东对融资担保公司的投资额与其它投资额合计不得超过其净资产。</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）拟任董事、监事、高级管理人员熟悉与融资担保业务相关的法律法规，具有履行职责所需的从业经验和管理能力。</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5</w:t>
      </w:r>
      <w:r>
        <w:rPr>
          <w:rFonts w:ascii="Times New Roman" w:eastAsia="仿宋_GB2312" w:hAnsi="Times New Roman" w:hint="eastAsia"/>
          <w:sz w:val="32"/>
          <w:szCs w:val="32"/>
        </w:rPr>
        <w:t>）有健全的业务规范和风险控制等内部管理制度。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sz w:val="32"/>
          <w:szCs w:val="32"/>
        </w:rPr>
        <w:t>申请书</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出资人名册</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股东会或董事会决议</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④</w:t>
      </w:r>
      <w:r>
        <w:rPr>
          <w:rFonts w:ascii="Times New Roman" w:eastAsia="仿宋_GB2312" w:hAnsi="Times New Roman" w:hint="eastAsia"/>
          <w:sz w:val="32"/>
          <w:szCs w:val="32"/>
        </w:rPr>
        <w:t>公司章程草案</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⑤</w:t>
      </w:r>
      <w:r>
        <w:rPr>
          <w:rFonts w:ascii="Times New Roman" w:eastAsia="仿宋_GB2312" w:hAnsi="Times New Roman" w:hint="eastAsia"/>
          <w:sz w:val="32"/>
          <w:szCs w:val="32"/>
        </w:rPr>
        <w:t>法定验资机构出具的验资报告（设立外资担保机构可不出具）</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⑥</w:t>
      </w:r>
      <w:r>
        <w:rPr>
          <w:rFonts w:ascii="Times New Roman" w:eastAsia="仿宋_GB2312" w:hAnsi="Times New Roman" w:hint="eastAsia"/>
          <w:sz w:val="32"/>
          <w:szCs w:val="32"/>
        </w:rPr>
        <w:t>市场监督管理机关核发的《企业名称预先核准通知书》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⑦</w:t>
      </w:r>
      <w:r>
        <w:rPr>
          <w:rFonts w:ascii="Times New Roman" w:eastAsia="仿宋_GB2312" w:hAnsi="Times New Roman" w:hint="eastAsia"/>
          <w:sz w:val="32"/>
          <w:szCs w:val="32"/>
        </w:rPr>
        <w:t>营业场所所有权或使用权的证明</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⑧</w:t>
      </w:r>
      <w:r>
        <w:rPr>
          <w:rFonts w:ascii="Times New Roman" w:eastAsia="仿宋_GB2312" w:hAnsi="Times New Roman" w:hint="eastAsia"/>
          <w:sz w:val="32"/>
          <w:szCs w:val="32"/>
        </w:rPr>
        <w:t>出资股东相关资料：自然人股东须出具个人简历、身份证复印件、个人信用记录报告、户籍地县（区）级或以上公安部门出具的最近</w:t>
      </w:r>
      <w:r>
        <w:rPr>
          <w:rFonts w:ascii="Times New Roman" w:eastAsia="仿宋_GB2312" w:hAnsi="Times New Roman"/>
          <w:sz w:val="32"/>
          <w:szCs w:val="32"/>
        </w:rPr>
        <w:t>3</w:t>
      </w:r>
      <w:r>
        <w:rPr>
          <w:rFonts w:ascii="Times New Roman" w:eastAsia="仿宋_GB2312" w:hAnsi="Times New Roman" w:hint="eastAsia"/>
          <w:sz w:val="32"/>
          <w:szCs w:val="32"/>
        </w:rPr>
        <w:t>年无经济、刑事犯罪证明；企业法人股东须出具企业基本情况介绍、企业注册基本信息（市级部门自行查询）、近</w:t>
      </w:r>
      <w:r>
        <w:rPr>
          <w:rFonts w:ascii="Times New Roman" w:eastAsia="仿宋_GB2312" w:hAnsi="Times New Roman"/>
          <w:sz w:val="32"/>
          <w:szCs w:val="32"/>
        </w:rPr>
        <w:t>3</w:t>
      </w:r>
      <w:r>
        <w:rPr>
          <w:rFonts w:ascii="Times New Roman" w:eastAsia="仿宋_GB2312" w:hAnsi="Times New Roman" w:hint="eastAsia"/>
          <w:sz w:val="32"/>
          <w:szCs w:val="32"/>
        </w:rPr>
        <w:t>年财务审计报告、企业信用信息报告（经</w:t>
      </w:r>
      <w:r>
        <w:rPr>
          <w:rFonts w:ascii="Times New Roman" w:eastAsia="仿宋_GB2312" w:hAnsi="Times New Roman" w:hint="eastAsia"/>
          <w:sz w:val="32"/>
          <w:szCs w:val="32"/>
        </w:rPr>
        <w:lastRenderedPageBreak/>
        <w:t>法人授权市级部门核验）、注册地县（区）级或以上市场监督管理、税务和人社等部门出具的最近</w:t>
      </w:r>
      <w:r>
        <w:rPr>
          <w:rFonts w:ascii="Times New Roman" w:eastAsia="仿宋_GB2312" w:hAnsi="Times New Roman"/>
          <w:sz w:val="32"/>
          <w:szCs w:val="32"/>
        </w:rPr>
        <w:t>3</w:t>
      </w:r>
      <w:r>
        <w:rPr>
          <w:rFonts w:ascii="Times New Roman" w:eastAsia="仿宋_GB2312" w:hAnsi="Times New Roman" w:hint="eastAsia"/>
          <w:sz w:val="32"/>
          <w:szCs w:val="32"/>
        </w:rPr>
        <w:t>年无重大违法违规记录的证明；上一年度纳税证明</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⑨</w:t>
      </w:r>
      <w:r>
        <w:rPr>
          <w:rFonts w:ascii="Times New Roman" w:eastAsia="仿宋_GB2312" w:hAnsi="Times New Roman" w:hint="eastAsia"/>
          <w:sz w:val="32"/>
          <w:szCs w:val="32"/>
        </w:rPr>
        <w:t>全体股东出具的《股东承诺书》</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⑩</w:t>
      </w:r>
      <w:r>
        <w:rPr>
          <w:rFonts w:ascii="Times New Roman" w:eastAsia="仿宋_GB2312" w:hAnsi="Times New Roman" w:hint="eastAsia"/>
          <w:sz w:val="32"/>
          <w:szCs w:val="32"/>
        </w:rPr>
        <w:t>拟任的董事、监事须提供</w:t>
      </w:r>
      <w:r>
        <w:rPr>
          <w:rFonts w:ascii="Times New Roman" w:eastAsia="仿宋_GB2312" w:hAnsi="Times New Roman"/>
          <w:sz w:val="32"/>
          <w:szCs w:val="32"/>
        </w:rPr>
        <w:t>3</w:t>
      </w:r>
      <w:r>
        <w:rPr>
          <w:rFonts w:ascii="Times New Roman" w:eastAsia="仿宋_GB2312" w:hAnsi="Times New Roman" w:hint="eastAsia"/>
          <w:sz w:val="32"/>
          <w:szCs w:val="32"/>
        </w:rPr>
        <w:t>年以上相关行业管理经验的证明；拟任的高级管理人员须提供从事融资担保、金融管理或财务管理</w:t>
      </w:r>
      <w:r>
        <w:rPr>
          <w:rFonts w:ascii="Times New Roman" w:eastAsia="仿宋_GB2312" w:hAnsi="Times New Roman"/>
          <w:sz w:val="32"/>
          <w:szCs w:val="32"/>
        </w:rPr>
        <w:t>5</w:t>
      </w:r>
      <w:r>
        <w:rPr>
          <w:rFonts w:ascii="Times New Roman" w:eastAsia="仿宋_GB2312" w:hAnsi="Times New Roman" w:hint="eastAsia"/>
          <w:sz w:val="32"/>
          <w:szCs w:val="32"/>
        </w:rPr>
        <w:t>年以上的工作证明，经济类、会计类中级以上（含）职称证书；以及董事、监事和高级管理人员简历表</w:t>
      </w:r>
    </w:p>
    <w:p w:rsidR="00B23AB1" w:rsidRDefault="00B23AB1" w:rsidP="00B23AB1">
      <w:pPr>
        <w:adjustRightInd w:val="0"/>
        <w:spacing w:line="600" w:lineRule="exact"/>
        <w:ind w:firstLineChars="200" w:firstLine="600"/>
        <w:rPr>
          <w:rFonts w:ascii="Times New Roman" w:eastAsia="仿宋_GB2312" w:hAnsi="Times New Roman"/>
          <w:sz w:val="32"/>
          <w:szCs w:val="32"/>
        </w:rPr>
      </w:pPr>
      <w:r>
        <w:rPr>
          <w:rFonts w:ascii="MS Mincho" w:eastAsia="MS Mincho" w:hAnsi="MS Mincho" w:cs="MS Mincho" w:hint="eastAsia"/>
          <w:sz w:val="30"/>
          <w:szCs w:val="30"/>
        </w:rPr>
        <w:t>⑪</w:t>
      </w:r>
      <w:r>
        <w:rPr>
          <w:rFonts w:ascii="Times New Roman" w:eastAsia="仿宋_GB2312" w:hAnsi="Times New Roman" w:hint="eastAsia"/>
          <w:sz w:val="32"/>
          <w:szCs w:val="32"/>
        </w:rPr>
        <w:t>完备的内控管理制度，包括融资担保项目评审、保后管理、代偿责任追偿等制度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设立外资融资担保公司的申请要件，除法定验资机构出具的验资报告外，与内资融资性担保公司相同。其引入外资部分应在省地方金融监管局批复后</w:t>
      </w:r>
      <w:r>
        <w:rPr>
          <w:rFonts w:ascii="Times New Roman" w:eastAsia="仿宋_GB2312" w:hAnsi="Times New Roman"/>
          <w:sz w:val="32"/>
          <w:szCs w:val="32"/>
        </w:rPr>
        <w:t>6</w:t>
      </w:r>
      <w:r>
        <w:rPr>
          <w:rFonts w:ascii="Times New Roman" w:eastAsia="仿宋_GB2312" w:hAnsi="Times New Roman" w:hint="eastAsia"/>
          <w:sz w:val="32"/>
          <w:szCs w:val="32"/>
        </w:rPr>
        <w:t>个月内到位并向我局提交法定验资机构出具的验资报告。</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w:t>
      </w:r>
      <w:r w:rsidRPr="0051459F">
        <w:rPr>
          <w:rFonts w:ascii="Times New Roman" w:eastAsia="仿宋_GB2312" w:hAnsi="Times New Roman" w:hint="eastAsia"/>
          <w:sz w:val="32"/>
          <w:szCs w:val="32"/>
        </w:rPr>
        <w:t>丹东市政务服务中心</w:t>
      </w:r>
      <w:r w:rsidRPr="0051459F">
        <w:rPr>
          <w:rFonts w:ascii="Times New Roman" w:eastAsia="仿宋_GB2312" w:hAnsi="Times New Roman"/>
          <w:sz w:val="32"/>
          <w:szCs w:val="32"/>
        </w:rPr>
        <w:t>1</w:t>
      </w:r>
      <w:r w:rsidRPr="0051459F">
        <w:rPr>
          <w:rFonts w:ascii="Times New Roman" w:eastAsia="仿宋_GB2312" w:hAnsi="Times New Roman" w:hint="eastAsia"/>
          <w:sz w:val="32"/>
          <w:szCs w:val="32"/>
        </w:rPr>
        <w:t>层立项用地规划许可阶段窗口</w:t>
      </w:r>
    </w:p>
    <w:p w:rsidR="00B23AB1" w:rsidRPr="00C02F4B" w:rsidRDefault="00B23AB1" w:rsidP="00B23AB1">
      <w:pPr>
        <w:wordWrap w:val="0"/>
        <w:adjustRightInd w:val="0"/>
        <w:spacing w:line="600" w:lineRule="exact"/>
        <w:ind w:firstLineChars="200" w:firstLine="640"/>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60"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0" distR="0">
            <wp:extent cx="1138555" cy="1138555"/>
            <wp:effectExtent l="19050" t="0" r="4445" b="0"/>
            <wp:docPr id="6306580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lastRenderedPageBreak/>
        <w:t xml:space="preserve">1.3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1.4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p>
    <w:p w:rsidR="00B23AB1" w:rsidRDefault="00B23AB1" w:rsidP="00B23AB1">
      <w:pPr>
        <w:pStyle w:val="3"/>
        <w:rPr>
          <w:b/>
        </w:rPr>
      </w:pPr>
      <w:bookmarkStart w:id="26" w:name="_4.融资担保公司减少注册资本审批"/>
      <w:bookmarkStart w:id="27" w:name="_Ref132307360"/>
      <w:bookmarkStart w:id="28" w:name="_融资担保公司减少注册资本审批"/>
      <w:bookmarkEnd w:id="26"/>
      <w:r>
        <w:rPr>
          <w:rFonts w:hint="eastAsia"/>
        </w:rPr>
        <w:t>融资担保公司减少注册资本审批</w:t>
      </w:r>
      <w:bookmarkEnd w:id="27"/>
    </w:p>
    <w:bookmarkEnd w:id="28"/>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融资担保公司减少注册资本后，须符合融资担保公司设立所要求的最低注册资本金要求。</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sz w:val="32"/>
          <w:szCs w:val="32"/>
        </w:rPr>
        <w:t>申请书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股东会或董事会决议</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变更后公司章程</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④</w:t>
      </w:r>
      <w:r>
        <w:rPr>
          <w:rFonts w:ascii="Times New Roman" w:eastAsia="仿宋_GB2312" w:hAnsi="Times New Roman" w:hint="eastAsia"/>
          <w:sz w:val="32"/>
          <w:szCs w:val="32"/>
        </w:rPr>
        <w:t>企业注册基本信息</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lastRenderedPageBreak/>
        <w:t>⑤</w:t>
      </w:r>
      <w:r>
        <w:rPr>
          <w:rFonts w:ascii="Times New Roman" w:eastAsia="仿宋_GB2312" w:hAnsi="Times New Roman" w:hint="eastAsia"/>
          <w:sz w:val="32"/>
          <w:szCs w:val="32"/>
        </w:rPr>
        <w:t>法定验资机构出具的验资报告</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⑥</w:t>
      </w:r>
      <w:r>
        <w:rPr>
          <w:rFonts w:ascii="Times New Roman" w:eastAsia="仿宋_GB2312" w:hAnsi="Times New Roman" w:hint="eastAsia"/>
          <w:sz w:val="32"/>
          <w:szCs w:val="32"/>
        </w:rPr>
        <w:t>全体股东出具的《股东承诺书》</w:t>
      </w:r>
    </w:p>
    <w:p w:rsidR="00B23AB1" w:rsidRDefault="00B23AB1" w:rsidP="00B23AB1">
      <w:pPr>
        <w:adjustRightInd w:val="0"/>
        <w:spacing w:line="600" w:lineRule="exact"/>
        <w:ind w:firstLineChars="200" w:firstLine="616"/>
        <w:rPr>
          <w:rFonts w:ascii="Times New Roman" w:eastAsia="仿宋_GB2312" w:hAnsi="Times New Roman"/>
          <w:spacing w:val="-6"/>
          <w:sz w:val="32"/>
          <w:szCs w:val="32"/>
        </w:rPr>
      </w:pPr>
      <w:r>
        <w:rPr>
          <w:rFonts w:ascii="楷体" w:eastAsia="楷体" w:hAnsi="楷体" w:hint="eastAsia"/>
          <w:spacing w:val="-6"/>
          <w:sz w:val="32"/>
          <w:szCs w:val="32"/>
        </w:rPr>
        <w:t>⑦</w:t>
      </w:r>
      <w:r>
        <w:rPr>
          <w:rFonts w:ascii="Times New Roman" w:eastAsia="仿宋_GB2312" w:hAnsi="Times New Roman" w:hint="eastAsia"/>
          <w:spacing w:val="-6"/>
          <w:sz w:val="32"/>
          <w:szCs w:val="32"/>
        </w:rPr>
        <w:t>刊登减少注册资本公告的报纸样张</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⑧</w:t>
      </w:r>
      <w:r>
        <w:rPr>
          <w:rFonts w:ascii="Times New Roman" w:eastAsia="仿宋_GB2312" w:hAnsi="Times New Roman" w:hint="eastAsia"/>
          <w:sz w:val="32"/>
          <w:szCs w:val="32"/>
        </w:rPr>
        <w:t>公司资金运用证明材料</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62"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0" distR="0">
            <wp:extent cx="1138555" cy="1138555"/>
            <wp:effectExtent l="19050" t="0" r="4445" b="0"/>
            <wp:docPr id="6306580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3"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2.3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2.4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p>
    <w:p w:rsidR="00B23AB1" w:rsidRDefault="00B23AB1" w:rsidP="00B23AB1">
      <w:pPr>
        <w:pStyle w:val="3"/>
        <w:rPr>
          <w:b/>
        </w:rPr>
      </w:pPr>
      <w:bookmarkStart w:id="29" w:name="_3.融资担保公司合并、分立审批"/>
      <w:bookmarkStart w:id="30" w:name="_Ref132307368"/>
      <w:bookmarkEnd w:id="29"/>
      <w:r>
        <w:rPr>
          <w:rFonts w:hint="eastAsia"/>
        </w:rPr>
        <w:lastRenderedPageBreak/>
        <w:t>融资担保公司合并、分立审批</w:t>
      </w:r>
      <w:bookmarkEnd w:id="30"/>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融资担保公司合并、分立后，须符合融资担保公司设立所要求的基本条件。</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3.1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bookmarkStart w:id="31" w:name="_Toc21713"/>
      <w:bookmarkStart w:id="32" w:name="_Toc15681"/>
      <w:bookmarkStart w:id="33" w:name="_Toc127988707"/>
      <w:bookmarkStart w:id="34" w:name="_Toc4456"/>
      <w:bookmarkStart w:id="35" w:name="_Toc27298"/>
      <w:bookmarkStart w:id="36" w:name="_Toc28961"/>
      <w:bookmarkStart w:id="37" w:name="_Toc20918"/>
      <w:bookmarkStart w:id="38" w:name="_Toc8308"/>
      <w:r>
        <w:rPr>
          <w:rFonts w:ascii="楷体" w:eastAsia="楷体" w:hAnsi="楷体" w:hint="eastAsia"/>
          <w:sz w:val="32"/>
          <w:szCs w:val="32"/>
        </w:rPr>
        <w:t>①</w:t>
      </w:r>
      <w:r>
        <w:rPr>
          <w:rFonts w:ascii="Times New Roman" w:eastAsia="仿宋_GB2312" w:hAnsi="Times New Roman" w:hint="eastAsia"/>
          <w:sz w:val="32"/>
          <w:szCs w:val="32"/>
        </w:rPr>
        <w:t>申请书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股东会或董事会决议</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变更后公司章程</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④</w:t>
      </w:r>
      <w:r>
        <w:rPr>
          <w:rFonts w:ascii="Times New Roman" w:eastAsia="仿宋_GB2312" w:hAnsi="Times New Roman" w:hint="eastAsia"/>
          <w:sz w:val="32"/>
          <w:szCs w:val="32"/>
        </w:rPr>
        <w:t>企业注册基本信息（市级部门自行查询）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⑤</w:t>
      </w:r>
      <w:r>
        <w:rPr>
          <w:rFonts w:ascii="Times New Roman" w:eastAsia="仿宋_GB2312" w:hAnsi="Times New Roman" w:hint="eastAsia"/>
          <w:sz w:val="32"/>
          <w:szCs w:val="32"/>
        </w:rPr>
        <w:t>刊登合并、分立公告的报纸样张</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⑥</w:t>
      </w:r>
      <w:r>
        <w:rPr>
          <w:rFonts w:ascii="Times New Roman" w:eastAsia="仿宋_GB2312" w:hAnsi="Times New Roman" w:hint="eastAsia"/>
          <w:sz w:val="32"/>
          <w:szCs w:val="32"/>
        </w:rPr>
        <w:t>公司债务清偿或者债务担保情况的说明</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3.2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64"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0" distR="0">
            <wp:extent cx="1138555" cy="1138555"/>
            <wp:effectExtent l="19050" t="0" r="4445" b="0"/>
            <wp:docPr id="6306580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65"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lastRenderedPageBreak/>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3.3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3.4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
      </w:pPr>
    </w:p>
    <w:p w:rsidR="00B23AB1" w:rsidRDefault="00B23AB1" w:rsidP="00B23AB1">
      <w:pPr>
        <w:pStyle w:val="3"/>
        <w:rPr>
          <w:b/>
        </w:rPr>
      </w:pPr>
      <w:bookmarkStart w:id="39" w:name="_2.跨省、自治区、直辖市设立分支机构审批"/>
      <w:bookmarkStart w:id="40" w:name="_Ref132307374"/>
      <w:bookmarkStart w:id="41" w:name="_跨省、自治区、直辖市设立分支机构审批"/>
      <w:bookmarkStart w:id="42" w:name="_Toc9694"/>
      <w:bookmarkStart w:id="43" w:name="_Toc27810"/>
      <w:bookmarkStart w:id="44" w:name="_Toc26654"/>
      <w:bookmarkStart w:id="45" w:name="_Toc127988713"/>
      <w:bookmarkStart w:id="46" w:name="_Toc15903"/>
      <w:bookmarkStart w:id="47" w:name="_Toc13092"/>
      <w:bookmarkStart w:id="48" w:name="_Toc3750"/>
      <w:bookmarkStart w:id="49" w:name="_Toc21685"/>
      <w:bookmarkEnd w:id="31"/>
      <w:bookmarkEnd w:id="32"/>
      <w:bookmarkEnd w:id="33"/>
      <w:bookmarkEnd w:id="34"/>
      <w:bookmarkEnd w:id="35"/>
      <w:bookmarkEnd w:id="36"/>
      <w:bookmarkEnd w:id="37"/>
      <w:bookmarkEnd w:id="38"/>
      <w:bookmarkEnd w:id="39"/>
      <w:r>
        <w:rPr>
          <w:rFonts w:hint="eastAsia"/>
        </w:rPr>
        <w:t>跨省、自治区、直辖市设立分支机构审批</w:t>
      </w:r>
      <w:bookmarkEnd w:id="40"/>
    </w:p>
    <w:bookmarkEnd w:id="41"/>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）注册资本不低于人民币</w:t>
      </w:r>
      <w:r>
        <w:rPr>
          <w:rFonts w:ascii="Times New Roman" w:eastAsia="仿宋_GB2312" w:hAnsi="Times New Roman"/>
          <w:sz w:val="32"/>
          <w:szCs w:val="32"/>
        </w:rPr>
        <w:t>10</w:t>
      </w:r>
      <w:r>
        <w:rPr>
          <w:rFonts w:ascii="Times New Roman" w:eastAsia="仿宋_GB2312" w:hAnsi="Times New Roman" w:hint="eastAsia"/>
          <w:sz w:val="32"/>
          <w:szCs w:val="32"/>
        </w:rPr>
        <w:t>亿元。</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）经营融资担保业务</w:t>
      </w:r>
      <w:r>
        <w:rPr>
          <w:rFonts w:ascii="Times New Roman" w:eastAsia="仿宋_GB2312" w:hAnsi="Times New Roman"/>
          <w:sz w:val="32"/>
          <w:szCs w:val="32"/>
        </w:rPr>
        <w:t>3</w:t>
      </w:r>
      <w:r>
        <w:rPr>
          <w:rFonts w:ascii="Times New Roman" w:eastAsia="仿宋_GB2312" w:hAnsi="Times New Roman" w:hint="eastAsia"/>
          <w:sz w:val="32"/>
          <w:szCs w:val="32"/>
        </w:rPr>
        <w:t>年以上，且最近</w:t>
      </w:r>
      <w:r>
        <w:rPr>
          <w:rFonts w:ascii="Times New Roman" w:eastAsia="仿宋_GB2312" w:hAnsi="Times New Roman"/>
          <w:sz w:val="32"/>
          <w:szCs w:val="32"/>
        </w:rPr>
        <w:t>2</w:t>
      </w:r>
      <w:r>
        <w:rPr>
          <w:rFonts w:ascii="Times New Roman" w:eastAsia="仿宋_GB2312" w:hAnsi="Times New Roman" w:hint="eastAsia"/>
          <w:sz w:val="32"/>
          <w:szCs w:val="32"/>
        </w:rPr>
        <w:t>个会计年度连续盈利。</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）最近</w:t>
      </w:r>
      <w:r>
        <w:rPr>
          <w:rFonts w:ascii="Times New Roman" w:eastAsia="仿宋_GB2312" w:hAnsi="Times New Roman"/>
          <w:sz w:val="32"/>
          <w:szCs w:val="32"/>
        </w:rPr>
        <w:t>2</w:t>
      </w:r>
      <w:r>
        <w:rPr>
          <w:rFonts w:ascii="Times New Roman" w:eastAsia="仿宋_GB2312" w:hAnsi="Times New Roman" w:hint="eastAsia"/>
          <w:sz w:val="32"/>
          <w:szCs w:val="32"/>
        </w:rPr>
        <w:t>年无重大违法违规记录。</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4.1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sz w:val="32"/>
          <w:szCs w:val="32"/>
        </w:rPr>
        <w:t>申请书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lastRenderedPageBreak/>
        <w:t>②</w:t>
      </w:r>
      <w:r>
        <w:rPr>
          <w:rFonts w:ascii="Times New Roman" w:eastAsia="仿宋_GB2312" w:hAnsi="Times New Roman" w:hint="eastAsia"/>
          <w:sz w:val="32"/>
          <w:szCs w:val="32"/>
        </w:rPr>
        <w:t>申请人住所地监管部门出具的同意函</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pacing w:val="-6"/>
          <w:sz w:val="32"/>
          <w:szCs w:val="32"/>
        </w:rPr>
        <w:t>拟设立分支机构的可行性研究报告</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④</w:t>
      </w:r>
      <w:r>
        <w:rPr>
          <w:rFonts w:ascii="Times New Roman" w:eastAsia="仿宋_GB2312" w:hAnsi="Times New Roman" w:hint="eastAsia"/>
          <w:sz w:val="32"/>
          <w:szCs w:val="32"/>
        </w:rPr>
        <w:t>申请人基本情况介绍、验资报告复印件、企业注册基本信息（市级部门自行查询）、风险管理制度</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⑤</w:t>
      </w:r>
      <w:r>
        <w:rPr>
          <w:rFonts w:ascii="Times New Roman" w:eastAsia="仿宋_GB2312" w:hAnsi="Times New Roman" w:hint="eastAsia"/>
          <w:sz w:val="32"/>
          <w:szCs w:val="32"/>
        </w:rPr>
        <w:t>《指定代表或者共同委托代理人授权委托书》及指定代表或委托代理人的身份证复印件</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⑥</w:t>
      </w:r>
      <w:r>
        <w:rPr>
          <w:rFonts w:ascii="Times New Roman" w:eastAsia="仿宋_GB2312" w:hAnsi="Times New Roman" w:hint="eastAsia"/>
          <w:sz w:val="32"/>
          <w:szCs w:val="32"/>
        </w:rPr>
        <w:t>经审计无保留意见的最近</w:t>
      </w:r>
      <w:r>
        <w:rPr>
          <w:rFonts w:ascii="Times New Roman" w:eastAsia="仿宋_GB2312" w:hAnsi="Times New Roman"/>
          <w:sz w:val="32"/>
          <w:szCs w:val="32"/>
        </w:rPr>
        <w:t>3</w:t>
      </w:r>
      <w:r>
        <w:rPr>
          <w:rFonts w:ascii="Times New Roman" w:eastAsia="仿宋_GB2312" w:hAnsi="Times New Roman" w:hint="eastAsia"/>
          <w:sz w:val="32"/>
          <w:szCs w:val="32"/>
        </w:rPr>
        <w:t>年财务报告书及复印件</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⑦</w:t>
      </w:r>
      <w:r>
        <w:rPr>
          <w:rFonts w:ascii="Times New Roman" w:eastAsia="仿宋_GB2312" w:hAnsi="Times New Roman" w:hint="eastAsia"/>
          <w:sz w:val="32"/>
          <w:szCs w:val="32"/>
        </w:rPr>
        <w:t>注册地县（区）级或以上市场监督管理、税务和人社等部门出具的最近</w:t>
      </w:r>
      <w:r>
        <w:rPr>
          <w:rFonts w:ascii="Times New Roman" w:eastAsia="仿宋_GB2312" w:hAnsi="Times New Roman"/>
          <w:sz w:val="32"/>
          <w:szCs w:val="32"/>
        </w:rPr>
        <w:t>2</w:t>
      </w:r>
      <w:r>
        <w:rPr>
          <w:rFonts w:ascii="Times New Roman" w:eastAsia="仿宋_GB2312" w:hAnsi="Times New Roman" w:hint="eastAsia"/>
          <w:sz w:val="32"/>
          <w:szCs w:val="32"/>
        </w:rPr>
        <w:t>年无重大违法违规证明</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⑧</w:t>
      </w:r>
      <w:r>
        <w:rPr>
          <w:rFonts w:ascii="Times New Roman" w:eastAsia="仿宋_GB2312" w:hAnsi="Times New Roman" w:hint="eastAsia"/>
          <w:sz w:val="32"/>
          <w:szCs w:val="32"/>
        </w:rPr>
        <w:t>市场监督管理机关核发的《企业名称预先核准通知书》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⑨</w:t>
      </w:r>
      <w:r>
        <w:rPr>
          <w:rFonts w:ascii="Times New Roman" w:eastAsia="仿宋_GB2312" w:hAnsi="Times New Roman" w:hint="eastAsia"/>
          <w:sz w:val="32"/>
          <w:szCs w:val="32"/>
        </w:rPr>
        <w:t>营业场所所有权或使用权的证明</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⑩</w:t>
      </w:r>
      <w:r>
        <w:rPr>
          <w:rFonts w:ascii="Times New Roman" w:eastAsia="仿宋_GB2312" w:hAnsi="Times New Roman" w:hint="eastAsia"/>
          <w:sz w:val="32"/>
          <w:szCs w:val="32"/>
        </w:rPr>
        <w:t>拟任高级管理人员简历表以及能够证明拟任人员具有履行职责所需的从业经验和管理能力的相关材料</w:t>
      </w:r>
    </w:p>
    <w:p w:rsidR="00B23AB1" w:rsidRDefault="00B23AB1" w:rsidP="00B23AB1">
      <w:pPr>
        <w:adjustRightInd w:val="0"/>
        <w:spacing w:line="600" w:lineRule="exact"/>
        <w:ind w:firstLineChars="200" w:firstLine="600"/>
        <w:rPr>
          <w:rFonts w:ascii="Times New Roman" w:eastAsia="仿宋_GB2312" w:hAnsi="Times New Roman"/>
          <w:sz w:val="32"/>
          <w:szCs w:val="32"/>
        </w:rPr>
      </w:pPr>
      <w:r>
        <w:rPr>
          <w:rFonts w:ascii="MS Mincho" w:eastAsia="MS Mincho" w:hAnsi="MS Mincho" w:cs="MS Mincho" w:hint="eastAsia"/>
          <w:sz w:val="30"/>
          <w:szCs w:val="30"/>
        </w:rPr>
        <w:t>⑪</w:t>
      </w:r>
      <w:r>
        <w:rPr>
          <w:rFonts w:ascii="Times New Roman" w:eastAsia="仿宋" w:hAnsi="Times New Roman" w:hint="eastAsia"/>
          <w:sz w:val="32"/>
          <w:szCs w:val="32"/>
        </w:rPr>
        <w:t>融资担保公司</w:t>
      </w:r>
      <w:r>
        <w:rPr>
          <w:rFonts w:ascii="Times New Roman" w:eastAsia="仿宋_GB2312" w:hAnsi="Times New Roman" w:hint="eastAsia"/>
          <w:sz w:val="32"/>
          <w:szCs w:val="32"/>
        </w:rPr>
        <w:t>连续</w:t>
      </w:r>
      <w:r>
        <w:rPr>
          <w:rFonts w:ascii="Times New Roman" w:eastAsia="仿宋_GB2312" w:hAnsi="Times New Roman"/>
          <w:sz w:val="32"/>
          <w:szCs w:val="32"/>
        </w:rPr>
        <w:t>3</w:t>
      </w:r>
      <w:r>
        <w:rPr>
          <w:rFonts w:ascii="Times New Roman" w:eastAsia="仿宋_GB2312" w:hAnsi="Times New Roman" w:hint="eastAsia"/>
          <w:sz w:val="32"/>
          <w:szCs w:val="32"/>
        </w:rPr>
        <w:t>年（含）以上经营融资担保业务证明（须提供监管部门抽查的原始合同及凭证）</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4.2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66"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lastRenderedPageBreak/>
        <w:drawing>
          <wp:inline distT="0" distB="0" distL="0" distR="0">
            <wp:extent cx="1138555" cy="1138555"/>
            <wp:effectExtent l="19050" t="0" r="4445" b="0"/>
            <wp:docPr id="6306580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7"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4.3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10</w:t>
      </w:r>
      <w:r>
        <w:rPr>
          <w:rFonts w:ascii="Times New Roman" w:eastAsia="仿宋_GB2312" w:hAnsi="Times New Roman" w:hint="eastAsia"/>
          <w:sz w:val="32"/>
          <w:szCs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bookmarkStart w:id="50" w:name="_Toc12281"/>
      <w:bookmarkStart w:id="51" w:name="_Toc20180"/>
      <w:bookmarkStart w:id="52" w:name="_Toc14635"/>
      <w:bookmarkStart w:id="53" w:name="_Toc17527"/>
      <w:bookmarkStart w:id="54" w:name="_Toc6510"/>
      <w:bookmarkStart w:id="55" w:name="_Toc25460"/>
      <w:bookmarkStart w:id="56" w:name="_Toc2260"/>
      <w:bookmarkStart w:id="57" w:name="_Toc127988706"/>
      <w:r>
        <w:rPr>
          <w:rFonts w:ascii="Times New Roman" w:eastAsia="仿宋_GB2312" w:hAnsi="Times New Roman"/>
          <w:spacing w:val="-6"/>
          <w:sz w:val="32"/>
        </w:rPr>
        <w:t xml:space="preserve">4.4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p>
    <w:p w:rsidR="00B23AB1" w:rsidRDefault="00B23AB1" w:rsidP="00B23AB1">
      <w:pPr>
        <w:pStyle w:val="3"/>
        <w:rPr>
          <w:b/>
        </w:rPr>
      </w:pPr>
      <w:bookmarkStart w:id="58" w:name="_5.融资担保公司跨市设立分支机构备案"/>
      <w:bookmarkStart w:id="59" w:name="_Ref13230738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rPr>
        <w:t>融资担保公司跨市设立分支机构备案</w:t>
      </w:r>
      <w:bookmarkEnd w:id="59"/>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5.1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sz w:val="32"/>
          <w:szCs w:val="32"/>
        </w:rPr>
        <w:t>备案登记表</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分支机构营业执照复印件（市级部门自行查询）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融资担保公司近</w:t>
      </w:r>
      <w:r>
        <w:rPr>
          <w:rFonts w:ascii="Times New Roman" w:eastAsia="仿宋_GB2312" w:hAnsi="Times New Roman"/>
          <w:sz w:val="32"/>
          <w:szCs w:val="32"/>
        </w:rPr>
        <w:t>2</w:t>
      </w:r>
      <w:r>
        <w:rPr>
          <w:rFonts w:ascii="Times New Roman" w:eastAsia="仿宋_GB2312" w:hAnsi="Times New Roman" w:hint="eastAsia"/>
          <w:sz w:val="32"/>
          <w:szCs w:val="32"/>
        </w:rPr>
        <w:t>年经审计无保留意见的财务报告书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lastRenderedPageBreak/>
        <w:t>④</w:t>
      </w:r>
      <w:r>
        <w:rPr>
          <w:rFonts w:ascii="Times New Roman" w:eastAsia="仿宋_GB2312" w:hAnsi="Times New Roman" w:hint="eastAsia"/>
          <w:sz w:val="32"/>
          <w:szCs w:val="32"/>
        </w:rPr>
        <w:t>最近</w:t>
      </w:r>
      <w:r>
        <w:rPr>
          <w:rFonts w:ascii="Times New Roman" w:eastAsia="仿宋_GB2312" w:hAnsi="Times New Roman"/>
          <w:sz w:val="32"/>
          <w:szCs w:val="32"/>
        </w:rPr>
        <w:t>2</w:t>
      </w:r>
      <w:r>
        <w:rPr>
          <w:rFonts w:ascii="Times New Roman" w:eastAsia="仿宋_GB2312" w:hAnsi="Times New Roman" w:hint="eastAsia"/>
          <w:sz w:val="32"/>
          <w:szCs w:val="32"/>
        </w:rPr>
        <w:t>年（含）开展融资担保业务的台账明细及业务合同原件及复印件（抽样选取</w:t>
      </w:r>
      <w:r>
        <w:rPr>
          <w:rFonts w:ascii="Times New Roman" w:eastAsia="仿宋_GB2312" w:hAnsi="Times New Roman"/>
          <w:sz w:val="32"/>
          <w:szCs w:val="32"/>
        </w:rPr>
        <w:t>3-5</w:t>
      </w:r>
      <w:r>
        <w:rPr>
          <w:rFonts w:ascii="Times New Roman" w:eastAsia="仿宋_GB2312" w:hAnsi="Times New Roman" w:hint="eastAsia"/>
          <w:sz w:val="32"/>
          <w:szCs w:val="32"/>
        </w:rPr>
        <w:t>份）</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60" w:name="_Toc10370"/>
      <w:bookmarkStart w:id="61" w:name="_Toc15237"/>
      <w:bookmarkStart w:id="62" w:name="_Toc10744"/>
      <w:bookmarkStart w:id="63" w:name="_Toc128733556"/>
      <w:bookmarkStart w:id="64" w:name="_Toc19046"/>
      <w:bookmarkStart w:id="65" w:name="_Toc26107"/>
      <w:bookmarkStart w:id="66" w:name="_Toc12049"/>
      <w:bookmarkStart w:id="67" w:name="_Toc15164"/>
      <w:r>
        <w:rPr>
          <w:rFonts w:ascii="Times New Roman" w:eastAsia="楷体" w:hAnsi="Times New Roman"/>
          <w:sz w:val="32"/>
          <w:szCs w:val="32"/>
        </w:rPr>
        <w:t xml:space="preserve">5.2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68"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20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0" distR="0">
            <wp:extent cx="1138555" cy="1138555"/>
            <wp:effectExtent l="19050" t="0" r="4445" b="0"/>
            <wp:docPr id="6306580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9"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20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5.3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5.4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p>
    <w:p w:rsidR="00B23AB1" w:rsidRDefault="00B23AB1" w:rsidP="00B23AB1">
      <w:pPr>
        <w:pStyle w:val="3"/>
        <w:rPr>
          <w:b/>
        </w:rPr>
      </w:pPr>
      <w:bookmarkStart w:id="68" w:name="_6.融资担保公司变更名称备案"/>
      <w:bookmarkStart w:id="69" w:name="_Ref132307387"/>
      <w:bookmarkEnd w:id="60"/>
      <w:bookmarkEnd w:id="61"/>
      <w:bookmarkEnd w:id="62"/>
      <w:bookmarkEnd w:id="63"/>
      <w:bookmarkEnd w:id="64"/>
      <w:bookmarkEnd w:id="65"/>
      <w:bookmarkEnd w:id="66"/>
      <w:bookmarkEnd w:id="67"/>
      <w:bookmarkEnd w:id="68"/>
      <w:r>
        <w:rPr>
          <w:rFonts w:hint="eastAsia"/>
        </w:rPr>
        <w:lastRenderedPageBreak/>
        <w:t>融资担保公司变更名称备案</w:t>
      </w:r>
      <w:bookmarkEnd w:id="69"/>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6.1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sz w:val="32"/>
          <w:szCs w:val="32"/>
        </w:rPr>
        <w:t>备案登记表</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变更后营业执照复印件（市级部门自行查询）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变更后公司章程</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70" w:name="_Toc28630"/>
      <w:bookmarkStart w:id="71" w:name="_Toc9074"/>
      <w:bookmarkStart w:id="72" w:name="_Toc20518"/>
      <w:bookmarkStart w:id="73" w:name="_Toc11107"/>
      <w:bookmarkStart w:id="74" w:name="_Toc24725"/>
      <w:bookmarkStart w:id="75" w:name="_Toc3855"/>
      <w:bookmarkStart w:id="76" w:name="_Toc22604"/>
      <w:r>
        <w:rPr>
          <w:rFonts w:ascii="Times New Roman" w:eastAsia="楷体" w:hAnsi="Times New Roman"/>
          <w:sz w:val="32"/>
          <w:szCs w:val="32"/>
        </w:rPr>
        <w:t xml:space="preserve">6.2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70"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drawing>
          <wp:inline distT="0" distB="0" distL="0" distR="0">
            <wp:extent cx="1138555" cy="1138555"/>
            <wp:effectExtent l="19050" t="0" r="4445" b="0"/>
            <wp:docPr id="63065808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7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6.3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lastRenderedPageBreak/>
        <w:t xml:space="preserve">6.4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
      </w:pPr>
    </w:p>
    <w:p w:rsidR="00B23AB1" w:rsidRDefault="00B23AB1" w:rsidP="00B23AB1">
      <w:pPr>
        <w:pStyle w:val="3"/>
        <w:rPr>
          <w:b/>
        </w:rPr>
      </w:pPr>
      <w:bookmarkStart w:id="77" w:name="_7.融资担保公司变更营业地址备案"/>
      <w:bookmarkStart w:id="78" w:name="_Ref132307392"/>
      <w:bookmarkEnd w:id="70"/>
      <w:bookmarkEnd w:id="71"/>
      <w:bookmarkEnd w:id="72"/>
      <w:bookmarkEnd w:id="73"/>
      <w:bookmarkEnd w:id="74"/>
      <w:bookmarkEnd w:id="75"/>
      <w:bookmarkEnd w:id="76"/>
      <w:bookmarkEnd w:id="77"/>
      <w:r>
        <w:rPr>
          <w:rFonts w:hint="eastAsia"/>
        </w:rPr>
        <w:t>融资担保公司变更营业地址备案</w:t>
      </w:r>
      <w:bookmarkEnd w:id="7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7.1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bookmarkStart w:id="79" w:name="_Toc26606"/>
      <w:bookmarkStart w:id="80" w:name="_Toc17301"/>
      <w:bookmarkStart w:id="81" w:name="_Toc28204"/>
      <w:bookmarkStart w:id="82" w:name="_Toc11761"/>
      <w:bookmarkStart w:id="83" w:name="_Toc30634"/>
      <w:bookmarkStart w:id="84" w:name="_Toc127988667"/>
      <w:bookmarkStart w:id="85" w:name="_Toc28155"/>
      <w:bookmarkStart w:id="86" w:name="_Toc27509"/>
      <w:r>
        <w:rPr>
          <w:rFonts w:ascii="楷体" w:eastAsia="楷体" w:hAnsi="楷体" w:hint="eastAsia"/>
          <w:sz w:val="32"/>
          <w:szCs w:val="32"/>
        </w:rPr>
        <w:t>①</w:t>
      </w:r>
      <w:r>
        <w:rPr>
          <w:rFonts w:ascii="Times New Roman" w:eastAsia="仿宋_GB2312" w:hAnsi="Times New Roman" w:hint="eastAsia"/>
          <w:sz w:val="32"/>
          <w:szCs w:val="32"/>
        </w:rPr>
        <w:t>备案登记表</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变更后营业执照复印件（市级部门自行查询）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变更后公司章程</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④</w:t>
      </w:r>
      <w:r>
        <w:rPr>
          <w:rFonts w:ascii="Times New Roman" w:eastAsia="仿宋_GB2312" w:hAnsi="Times New Roman" w:hint="eastAsia"/>
          <w:sz w:val="32"/>
          <w:szCs w:val="32"/>
        </w:rPr>
        <w:t>如跨市变更经营住所的还须提供迁出和迁入市金融局的同意函</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7.2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72"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lastRenderedPageBreak/>
        <w:drawing>
          <wp:inline distT="0" distB="0" distL="0" distR="0">
            <wp:extent cx="1138555" cy="1138555"/>
            <wp:effectExtent l="19050" t="0" r="4445" b="0"/>
            <wp:docPr id="6306580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3"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7.3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7.4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p>
    <w:p w:rsidR="00B23AB1" w:rsidRDefault="00B23AB1" w:rsidP="00B23AB1">
      <w:pPr>
        <w:pStyle w:val="3"/>
        <w:rPr>
          <w:b/>
        </w:rPr>
      </w:pPr>
      <w:bookmarkStart w:id="87" w:name="_8.融资担保公司变更持有5%以上股权的股东备案"/>
      <w:bookmarkStart w:id="88" w:name="_Ref132307399"/>
      <w:bookmarkEnd w:id="79"/>
      <w:bookmarkEnd w:id="80"/>
      <w:bookmarkEnd w:id="81"/>
      <w:bookmarkEnd w:id="82"/>
      <w:bookmarkEnd w:id="83"/>
      <w:bookmarkEnd w:id="84"/>
      <w:bookmarkEnd w:id="85"/>
      <w:bookmarkEnd w:id="86"/>
      <w:bookmarkEnd w:id="87"/>
      <w:r>
        <w:rPr>
          <w:rFonts w:hint="eastAsia"/>
        </w:rPr>
        <w:t>融资担保公司变更持有</w:t>
      </w:r>
      <w:r>
        <w:t>5%</w:t>
      </w:r>
      <w:r>
        <w:rPr>
          <w:rFonts w:hint="eastAsia"/>
        </w:rPr>
        <w:t>以上股权的股东备案</w:t>
      </w:r>
      <w:bookmarkEnd w:id="8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8.1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bookmarkStart w:id="89" w:name="_Toc23604"/>
      <w:bookmarkStart w:id="90" w:name="_Toc3056"/>
      <w:bookmarkStart w:id="91" w:name="_Toc127988668"/>
      <w:bookmarkStart w:id="92" w:name="_Toc20754"/>
      <w:bookmarkStart w:id="93" w:name="_Toc24949"/>
      <w:bookmarkStart w:id="94" w:name="_Toc21873"/>
      <w:bookmarkStart w:id="95" w:name="_Toc12111"/>
      <w:bookmarkStart w:id="96" w:name="_Toc409"/>
      <w:r>
        <w:rPr>
          <w:rFonts w:ascii="楷体" w:eastAsia="楷体" w:hAnsi="楷体" w:hint="eastAsia"/>
          <w:sz w:val="32"/>
          <w:szCs w:val="32"/>
        </w:rPr>
        <w:t>①</w:t>
      </w:r>
      <w:r>
        <w:rPr>
          <w:rFonts w:ascii="Times New Roman" w:eastAsia="仿宋_GB2312" w:hAnsi="Times New Roman" w:hint="eastAsia"/>
          <w:sz w:val="32"/>
          <w:szCs w:val="32"/>
        </w:rPr>
        <w:t>备案登记表</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szCs w:val="32"/>
        </w:rPr>
        <w:t>变更后的营业执照（市级部门自行查询）及变更登记核准通知书复印件（变更股东名称提供股东变更后取得的登</w:t>
      </w:r>
      <w:r>
        <w:rPr>
          <w:rFonts w:ascii="Times New Roman" w:eastAsia="仿宋_GB2312" w:hAnsi="Times New Roman" w:hint="eastAsia"/>
          <w:sz w:val="32"/>
          <w:szCs w:val="32"/>
        </w:rPr>
        <w:lastRenderedPageBreak/>
        <w:t>记机关相关凭证）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③</w:t>
      </w:r>
      <w:r>
        <w:rPr>
          <w:rFonts w:ascii="Times New Roman" w:eastAsia="仿宋_GB2312" w:hAnsi="Times New Roman" w:hint="eastAsia"/>
          <w:sz w:val="32"/>
          <w:szCs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④</w:t>
      </w:r>
      <w:r>
        <w:rPr>
          <w:rFonts w:ascii="Times New Roman" w:eastAsia="仿宋_GB2312" w:hAnsi="Times New Roman" w:hint="eastAsia"/>
          <w:sz w:val="32"/>
          <w:szCs w:val="32"/>
        </w:rPr>
        <w:t>变更后公司章程</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⑤</w:t>
      </w:r>
      <w:r>
        <w:rPr>
          <w:rFonts w:ascii="Times New Roman" w:eastAsia="仿宋_GB2312" w:hAnsi="Times New Roman" w:hint="eastAsia"/>
          <w:sz w:val="32"/>
          <w:szCs w:val="32"/>
        </w:rPr>
        <w:t>融资担保公司自有资金运用情况说明及证明材料</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⑥</w:t>
      </w:r>
      <w:r>
        <w:rPr>
          <w:rFonts w:ascii="Times New Roman" w:eastAsia="仿宋_GB2312" w:hAnsi="Times New Roman" w:hint="eastAsia"/>
          <w:sz w:val="32"/>
          <w:szCs w:val="32"/>
        </w:rPr>
        <w:t>变更后仍为公司原有股东的，须提供：企业法人营业执照复印件（市级部门自行查询），最近</w:t>
      </w:r>
      <w:r>
        <w:rPr>
          <w:rFonts w:ascii="Times New Roman" w:eastAsia="仿宋_GB2312" w:hAnsi="Times New Roman"/>
          <w:sz w:val="32"/>
          <w:szCs w:val="32"/>
        </w:rPr>
        <w:t>1</w:t>
      </w:r>
      <w:r>
        <w:rPr>
          <w:rFonts w:ascii="Times New Roman" w:eastAsia="仿宋_GB2312" w:hAnsi="Times New Roman" w:hint="eastAsia"/>
          <w:sz w:val="32"/>
          <w:szCs w:val="32"/>
        </w:rPr>
        <w:t>个会计年度经审计无保留意见的财务报告书；自然人股东身份证复印件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⑦</w:t>
      </w:r>
      <w:r>
        <w:rPr>
          <w:rFonts w:ascii="Times New Roman" w:eastAsia="仿宋_GB2312" w:hAnsi="Times New Roman" w:hint="eastAsia"/>
          <w:sz w:val="32"/>
          <w:szCs w:val="32"/>
        </w:rPr>
        <w:t>变更后的股东为新入股东，须提供：持有</w:t>
      </w:r>
      <w:r>
        <w:rPr>
          <w:rFonts w:ascii="Times New Roman" w:eastAsia="仿宋_GB2312" w:hAnsi="Times New Roman"/>
          <w:sz w:val="32"/>
          <w:szCs w:val="32"/>
        </w:rPr>
        <w:t>5%</w:t>
      </w:r>
      <w:r>
        <w:rPr>
          <w:rFonts w:ascii="Times New Roman" w:eastAsia="仿宋_GB2312" w:hAnsi="Times New Roman" w:hint="eastAsia"/>
          <w:sz w:val="32"/>
          <w:szCs w:val="32"/>
        </w:rPr>
        <w:t>以上股权的企业法人股东情况介绍、人民银行信用信息报告、营业执照复印件（市级部门自行查询），最近</w:t>
      </w:r>
      <w:r>
        <w:rPr>
          <w:rFonts w:ascii="Times New Roman" w:eastAsia="仿宋_GB2312" w:hAnsi="Times New Roman"/>
          <w:sz w:val="32"/>
          <w:szCs w:val="32"/>
        </w:rPr>
        <w:t>3</w:t>
      </w:r>
      <w:r>
        <w:rPr>
          <w:rFonts w:ascii="Times New Roman" w:eastAsia="仿宋_GB2312" w:hAnsi="Times New Roman" w:hint="eastAsia"/>
          <w:sz w:val="32"/>
          <w:szCs w:val="32"/>
        </w:rPr>
        <w:t>个会计年度经审计无保留意见的财务报告书，以及注册地县（区）级或以上市场监督管理、税务和人社部门出具的最近</w:t>
      </w:r>
      <w:r>
        <w:rPr>
          <w:rFonts w:ascii="Times New Roman" w:eastAsia="仿宋_GB2312" w:hAnsi="Times New Roman"/>
          <w:sz w:val="32"/>
          <w:szCs w:val="32"/>
        </w:rPr>
        <w:t>3</w:t>
      </w:r>
      <w:r>
        <w:rPr>
          <w:rFonts w:ascii="Times New Roman" w:eastAsia="仿宋_GB2312" w:hAnsi="Times New Roman" w:hint="eastAsia"/>
          <w:sz w:val="32"/>
          <w:szCs w:val="32"/>
        </w:rPr>
        <w:t>年无重大违法违规证明；自然人股东个人简历、人民银行信用信息报告，以及户籍地县（区）级或以上公安部门出具的最近</w:t>
      </w:r>
      <w:r>
        <w:rPr>
          <w:rFonts w:ascii="Times New Roman" w:eastAsia="仿宋_GB2312" w:hAnsi="Times New Roman"/>
          <w:sz w:val="32"/>
          <w:szCs w:val="32"/>
        </w:rPr>
        <w:t>3</w:t>
      </w:r>
      <w:r>
        <w:rPr>
          <w:rFonts w:ascii="Times New Roman" w:eastAsia="仿宋_GB2312" w:hAnsi="Times New Roman" w:hint="eastAsia"/>
          <w:sz w:val="32"/>
          <w:szCs w:val="32"/>
        </w:rPr>
        <w:t>年无经济、刑事犯罪证明</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⑧</w:t>
      </w:r>
      <w:r>
        <w:rPr>
          <w:rFonts w:ascii="Times New Roman" w:eastAsia="仿宋_GB2312" w:hAnsi="Times New Roman" w:hint="eastAsia"/>
          <w:sz w:val="32"/>
          <w:szCs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⑨</w:t>
      </w:r>
      <w:r>
        <w:rPr>
          <w:rFonts w:ascii="Times New Roman" w:eastAsia="仿宋_GB2312" w:hAnsi="Times New Roman" w:hint="eastAsia"/>
          <w:sz w:val="32"/>
          <w:szCs w:val="32"/>
        </w:rPr>
        <w:t>最近</w:t>
      </w:r>
      <w:r>
        <w:rPr>
          <w:rFonts w:ascii="Times New Roman" w:eastAsia="仿宋_GB2312" w:hAnsi="Times New Roman"/>
          <w:sz w:val="32"/>
          <w:szCs w:val="32"/>
        </w:rPr>
        <w:t>1</w:t>
      </w:r>
      <w:r>
        <w:rPr>
          <w:rFonts w:ascii="Times New Roman" w:eastAsia="仿宋_GB2312" w:hAnsi="Times New Roman" w:hint="eastAsia"/>
          <w:sz w:val="32"/>
          <w:szCs w:val="32"/>
        </w:rPr>
        <w:t>次取得的省金融监管局下达的关于股东构成的批复或备案文件复印件</w:t>
      </w:r>
    </w:p>
    <w:p w:rsidR="00B23AB1" w:rsidRDefault="00B23AB1" w:rsidP="00B23AB1">
      <w:pPr>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8.2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①</w:t>
      </w:r>
      <w:r>
        <w:rPr>
          <w:rFonts w:ascii="Times New Roman" w:eastAsia="仿宋_GB2312" w:hAnsi="Times New Roman" w:hint="eastAsia"/>
          <w:bCs/>
          <w:sz w:val="32"/>
          <w:szCs w:val="32"/>
        </w:rPr>
        <w:t>窗口办：丹东市政务服务中心</w:t>
      </w:r>
      <w:r>
        <w:rPr>
          <w:rFonts w:ascii="Times New Roman" w:eastAsia="仿宋_GB2312" w:hAnsi="Times New Roman"/>
          <w:bCs/>
          <w:sz w:val="32"/>
          <w:szCs w:val="32"/>
        </w:rPr>
        <w:t>1</w:t>
      </w:r>
      <w:r>
        <w:rPr>
          <w:rFonts w:ascii="Times New Roman" w:eastAsia="仿宋_GB2312" w:hAnsi="Times New Roman" w:hint="eastAsia"/>
          <w:bCs/>
          <w:sz w:val="32"/>
          <w:szCs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74"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szCs w:val="32"/>
        </w:rPr>
      </w:pPr>
      <w:r>
        <w:rPr>
          <w:rFonts w:ascii="Times New Roman" w:eastAsia="仿宋_GB2312" w:hAnsi="Times New Roman" w:hint="eastAsia"/>
          <w:noProof/>
          <w:sz w:val="32"/>
          <w:szCs w:val="32"/>
        </w:rPr>
        <w:lastRenderedPageBreak/>
        <w:drawing>
          <wp:inline distT="0" distB="0" distL="0" distR="0">
            <wp:extent cx="1138555" cy="1138555"/>
            <wp:effectExtent l="1905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5"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szCs w:val="32"/>
        </w:rPr>
      </w:pPr>
      <w:r>
        <w:rPr>
          <w:rFonts w:ascii="Times New Roman" w:eastAsia="仿宋_GB2312" w:hAnsi="Times New Roman" w:hint="eastAsia"/>
          <w:bCs/>
          <w:sz w:val="32"/>
          <w:szCs w:val="32"/>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8.3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szCs w:val="32"/>
        </w:rPr>
        <w:t>15</w:t>
      </w:r>
      <w:r>
        <w:rPr>
          <w:rFonts w:ascii="Times New Roman" w:eastAsia="仿宋_GB2312" w:hAnsi="Times New Roman" w:hint="eastAsia"/>
          <w:sz w:val="32"/>
          <w:szCs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8.4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3"/>
        <w:rPr>
          <w:b/>
        </w:rPr>
      </w:pPr>
      <w:bookmarkStart w:id="97" w:name="_9.融资担保公司变更董事、监事或高级管理人员备案"/>
      <w:bookmarkStart w:id="98" w:name="_Ref132307404"/>
      <w:bookmarkEnd w:id="89"/>
      <w:bookmarkEnd w:id="90"/>
      <w:bookmarkEnd w:id="91"/>
      <w:bookmarkEnd w:id="92"/>
      <w:bookmarkEnd w:id="93"/>
      <w:bookmarkEnd w:id="94"/>
      <w:bookmarkEnd w:id="95"/>
      <w:bookmarkEnd w:id="96"/>
      <w:bookmarkEnd w:id="97"/>
      <w:r>
        <w:rPr>
          <w:rFonts w:hint="eastAsia"/>
        </w:rPr>
        <w:t>融资担保公司变更董事、监事或高级管理人员备案</w:t>
      </w:r>
      <w:bookmarkEnd w:id="9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9.1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bookmarkStart w:id="99" w:name="_Toc26459"/>
      <w:bookmarkStart w:id="100" w:name="_Toc16463"/>
      <w:bookmarkStart w:id="101" w:name="_Toc30854"/>
      <w:bookmarkStart w:id="102" w:name="_Toc128733557"/>
      <w:bookmarkStart w:id="103" w:name="_Toc7701"/>
      <w:bookmarkStart w:id="104" w:name="_Toc6072"/>
      <w:bookmarkStart w:id="105" w:name="_Toc12812"/>
      <w:bookmarkStart w:id="106" w:name="_Toc26801"/>
      <w:r>
        <w:rPr>
          <w:rFonts w:ascii="楷体" w:eastAsia="楷体" w:hAnsi="楷体" w:hint="eastAsia"/>
          <w:sz w:val="32"/>
          <w:szCs w:val="32"/>
        </w:rPr>
        <w:t>①</w:t>
      </w:r>
      <w:r>
        <w:rPr>
          <w:rFonts w:ascii="Times New Roman" w:eastAsia="仿宋_GB2312" w:hAnsi="Times New Roman" w:hint="eastAsia"/>
          <w:sz w:val="32"/>
        </w:rPr>
        <w:t>备案登记表</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楷体" w:eastAsia="楷体" w:hAnsi="楷体" w:hint="eastAsia"/>
          <w:sz w:val="32"/>
          <w:szCs w:val="32"/>
        </w:rPr>
        <w:t>②</w:t>
      </w:r>
      <w:r>
        <w:rPr>
          <w:rFonts w:ascii="Times New Roman" w:eastAsia="仿宋_GB2312" w:hAnsi="Times New Roman" w:hint="eastAsia"/>
          <w:sz w:val="32"/>
        </w:rPr>
        <w:t>变更后的营业执照</w:t>
      </w:r>
      <w:r>
        <w:rPr>
          <w:rFonts w:ascii="Times New Roman" w:eastAsia="仿宋_GB2312" w:hAnsi="Times New Roman" w:hint="eastAsia"/>
          <w:sz w:val="32"/>
          <w:szCs w:val="32"/>
        </w:rPr>
        <w:t>（市级部门自行查询）</w:t>
      </w:r>
      <w:r>
        <w:rPr>
          <w:rFonts w:ascii="Times New Roman" w:eastAsia="仿宋_GB2312" w:hAnsi="Times New Roman" w:hint="eastAsia"/>
          <w:sz w:val="32"/>
        </w:rPr>
        <w:t>及变更登记核准通知书复印件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变更后公司章程</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lastRenderedPageBreak/>
        <w:t>④</w:t>
      </w:r>
      <w:r>
        <w:rPr>
          <w:rFonts w:ascii="Times New Roman" w:eastAsia="仿宋_GB2312" w:hAnsi="Times New Roman" w:hint="eastAsia"/>
          <w:sz w:val="32"/>
        </w:rPr>
        <w:t>拟任的董事、监事须提供</w:t>
      </w:r>
      <w:r>
        <w:rPr>
          <w:rFonts w:ascii="Times New Roman" w:eastAsia="仿宋_GB2312" w:hAnsi="Times New Roman"/>
          <w:sz w:val="32"/>
        </w:rPr>
        <w:t>3</w:t>
      </w:r>
      <w:r>
        <w:rPr>
          <w:rFonts w:ascii="Times New Roman" w:eastAsia="仿宋_GB2312" w:hAnsi="Times New Roman" w:hint="eastAsia"/>
          <w:sz w:val="32"/>
        </w:rPr>
        <w:t>年以上相关行业管理经验的证明；拟任的高级管理人员（包括总经理、副总经理和财务总监）须提供从事融资担保、金融管理或财务管理</w:t>
      </w:r>
      <w:r>
        <w:rPr>
          <w:rFonts w:ascii="Times New Roman" w:eastAsia="仿宋_GB2312" w:hAnsi="Times New Roman"/>
          <w:sz w:val="32"/>
        </w:rPr>
        <w:t>5</w:t>
      </w:r>
      <w:r>
        <w:rPr>
          <w:rFonts w:ascii="Times New Roman" w:eastAsia="仿宋_GB2312" w:hAnsi="Times New Roman" w:hint="eastAsia"/>
          <w:sz w:val="32"/>
        </w:rPr>
        <w:t>年以上的工作证明，经济类、会计类中级以上（含）职称证书；以及董事、监事和高级管理人员简历表</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市、县人民政府及其有权单位任命本级政府融资担保公司相关人员时，还须提供任命文件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如变更公司法定代表人，还须提供全体股东出具的《股东承诺书》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9.2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76"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9.3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15</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15</w:t>
      </w:r>
      <w:r>
        <w:rPr>
          <w:rFonts w:ascii="Times New Roman" w:eastAsia="仿宋_GB2312" w:hAnsi="Times New Roman" w:hint="eastAsia"/>
          <w:sz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lastRenderedPageBreak/>
        <w:t xml:space="preserve">9.4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07" w:name="_10.融资担保公司变更业务范围备案"/>
      <w:bookmarkStart w:id="108" w:name="_Ref132307409"/>
      <w:bookmarkStart w:id="109" w:name="_Toc43160462"/>
      <w:bookmarkStart w:id="110" w:name="_Toc127988714"/>
      <w:bookmarkEnd w:id="99"/>
      <w:bookmarkEnd w:id="100"/>
      <w:bookmarkEnd w:id="101"/>
      <w:bookmarkEnd w:id="102"/>
      <w:bookmarkEnd w:id="103"/>
      <w:bookmarkEnd w:id="104"/>
      <w:bookmarkEnd w:id="105"/>
      <w:bookmarkEnd w:id="106"/>
      <w:bookmarkEnd w:id="107"/>
      <w:r>
        <w:rPr>
          <w:rFonts w:hint="eastAsia"/>
        </w:rPr>
        <w:t>融资担保公司变更业务范围备案</w:t>
      </w:r>
      <w:bookmarkEnd w:id="10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10.1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bookmarkStart w:id="111" w:name="_Toc10064"/>
      <w:bookmarkStart w:id="112" w:name="_Toc6866"/>
      <w:bookmarkStart w:id="113" w:name="_Toc21106"/>
      <w:bookmarkStart w:id="114" w:name="_Toc4199"/>
      <w:bookmarkStart w:id="115" w:name="_Toc6682"/>
      <w:bookmarkStart w:id="116" w:name="_Toc20773"/>
      <w:bookmarkStart w:id="117" w:name="_Toc21204"/>
      <w:r>
        <w:rPr>
          <w:rFonts w:ascii="楷体" w:eastAsia="楷体" w:hAnsi="楷体" w:hint="eastAsia"/>
          <w:sz w:val="32"/>
          <w:szCs w:val="32"/>
        </w:rPr>
        <w:t>①</w:t>
      </w:r>
      <w:r>
        <w:rPr>
          <w:rFonts w:ascii="Times New Roman" w:eastAsia="仿宋_GB2312" w:hAnsi="Times New Roman" w:hint="eastAsia"/>
          <w:sz w:val="32"/>
        </w:rPr>
        <w:t>备案登记表</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②</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变更后公司章程</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变更后的营业执照（市级部门自行查询）</w:t>
      </w:r>
    </w:p>
    <w:p w:rsidR="00B23AB1" w:rsidRDefault="00B23AB1" w:rsidP="00B23AB1">
      <w:pPr>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10.2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78"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lastRenderedPageBreak/>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10.3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15</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15</w:t>
      </w:r>
      <w:r>
        <w:rPr>
          <w:rFonts w:ascii="Times New Roman" w:eastAsia="仿宋_GB2312" w:hAnsi="Times New Roman" w:hint="eastAsia"/>
          <w:sz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10.4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18" w:name="_11.融资担保公司增加注册资本备案"/>
      <w:bookmarkStart w:id="119" w:name="_Ref132307421"/>
      <w:bookmarkEnd w:id="109"/>
      <w:bookmarkEnd w:id="110"/>
      <w:bookmarkEnd w:id="111"/>
      <w:bookmarkEnd w:id="112"/>
      <w:bookmarkEnd w:id="113"/>
      <w:bookmarkEnd w:id="114"/>
      <w:bookmarkEnd w:id="115"/>
      <w:bookmarkEnd w:id="116"/>
      <w:bookmarkEnd w:id="117"/>
      <w:bookmarkEnd w:id="118"/>
      <w:r>
        <w:rPr>
          <w:rFonts w:hint="eastAsia"/>
        </w:rPr>
        <w:t>融资担保公司增加注册资本备案</w:t>
      </w:r>
      <w:bookmarkEnd w:id="119"/>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11.1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备案登记表</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sz w:val="32"/>
        </w:rPr>
        <w:t>变更后营业执照（市级部门自行查询）和变更登记核准通知书复印件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验资报告原件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变更后公司章程</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融资担保公司自有资金运用情况说明及证明材料</w:t>
      </w:r>
    </w:p>
    <w:p w:rsidR="00B23AB1" w:rsidRDefault="00B23AB1" w:rsidP="00B23AB1">
      <w:pPr>
        <w:spacing w:line="600" w:lineRule="exact"/>
        <w:ind w:firstLineChars="200" w:firstLine="640"/>
        <w:rPr>
          <w:rFonts w:ascii="Times New Roman" w:eastAsia="楷体" w:hAnsi="Times New Roman"/>
          <w:sz w:val="32"/>
          <w:szCs w:val="32"/>
        </w:rPr>
      </w:pPr>
      <w:bookmarkStart w:id="120" w:name="_Toc15720"/>
      <w:bookmarkStart w:id="121" w:name="_Toc127988720"/>
      <w:bookmarkStart w:id="122" w:name="_Toc13530"/>
      <w:bookmarkStart w:id="123" w:name="_Toc3026"/>
      <w:bookmarkStart w:id="124" w:name="_Toc43160468"/>
      <w:bookmarkStart w:id="125" w:name="_Toc28856"/>
      <w:bookmarkStart w:id="126" w:name="_Toc27639"/>
      <w:bookmarkStart w:id="127" w:name="_Toc28401"/>
      <w:bookmarkStart w:id="128" w:name="_Toc21826"/>
      <w:r>
        <w:rPr>
          <w:rFonts w:ascii="Times New Roman" w:eastAsia="楷体" w:hAnsi="Times New Roman"/>
          <w:sz w:val="32"/>
          <w:szCs w:val="32"/>
        </w:rPr>
        <w:lastRenderedPageBreak/>
        <w:t xml:space="preserve">11.2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80"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spacing w:line="360" w:lineRule="auto"/>
        <w:ind w:firstLine="48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spacing w:line="360" w:lineRule="auto"/>
        <w:ind w:firstLine="48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11.3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15</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15</w:t>
      </w:r>
      <w:r>
        <w:rPr>
          <w:rFonts w:ascii="Times New Roman" w:eastAsia="仿宋_GB2312" w:hAnsi="Times New Roman" w:hint="eastAsia"/>
          <w:sz w:val="32"/>
        </w:rPr>
        <w:t>个工作日内做出是否同意备案的决定。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11.4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29" w:name="_12.融资担保公司的终止审核"/>
      <w:bookmarkStart w:id="130" w:name="_Ref132307427"/>
      <w:bookmarkEnd w:id="120"/>
      <w:bookmarkEnd w:id="121"/>
      <w:bookmarkEnd w:id="122"/>
      <w:bookmarkEnd w:id="123"/>
      <w:bookmarkEnd w:id="124"/>
      <w:bookmarkEnd w:id="125"/>
      <w:bookmarkEnd w:id="126"/>
      <w:bookmarkEnd w:id="127"/>
      <w:bookmarkEnd w:id="128"/>
      <w:bookmarkEnd w:id="129"/>
      <w:r>
        <w:rPr>
          <w:rFonts w:hint="eastAsia"/>
        </w:rPr>
        <w:t>融资担保公司的终止审核</w:t>
      </w:r>
      <w:bookmarkEnd w:id="130"/>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w:t>
      </w:r>
      <w:r>
        <w:rPr>
          <w:rFonts w:ascii="Times New Roman" w:eastAsia="仿宋_GB2312" w:hAnsi="Times New Roman" w:hint="eastAsia"/>
          <w:sz w:val="32"/>
          <w:szCs w:val="32"/>
        </w:rPr>
        <w:lastRenderedPageBreak/>
        <w:t>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12.1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注销《融资担保业务经营许可证》申请书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sz w:val="32"/>
        </w:rPr>
        <w:t>股东会决议（载明同意注销《融资担保业务经营许可证》、对未到期融资担保责任和债权债务承接做出明确安排等内容，全体股东签字盖章）</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楷体" w:eastAsia="楷体" w:hAnsi="楷体" w:hint="eastAsia"/>
          <w:spacing w:val="-6"/>
          <w:sz w:val="32"/>
          <w:szCs w:val="32"/>
        </w:rPr>
        <w:t>③</w:t>
      </w:r>
      <w:r>
        <w:rPr>
          <w:rFonts w:ascii="Times New Roman" w:eastAsia="仿宋_GB2312" w:hAnsi="Times New Roman" w:hint="eastAsia"/>
          <w:spacing w:val="-6"/>
          <w:sz w:val="32"/>
        </w:rPr>
        <w:t>如有未履行责任的融资担保存量业务，须提交合作银行等机构同意融资担保公司注销的书面意见</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楷体" w:eastAsia="楷体" w:hAnsi="楷体" w:hint="eastAsia"/>
          <w:spacing w:val="-6"/>
          <w:sz w:val="32"/>
          <w:szCs w:val="32"/>
        </w:rPr>
        <w:t>④</w:t>
      </w:r>
      <w:r>
        <w:rPr>
          <w:rFonts w:ascii="Times New Roman" w:eastAsia="仿宋_GB2312" w:hAnsi="Times New Roman" w:hint="eastAsia"/>
          <w:spacing w:val="-6"/>
          <w:sz w:val="32"/>
        </w:rPr>
        <w:t>《融资担保业务经营许可证》原件</w:t>
      </w:r>
    </w:p>
    <w:p w:rsidR="00B23AB1" w:rsidRDefault="00B23AB1" w:rsidP="00B23AB1">
      <w:pPr>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12.2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82"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spacing w:line="360" w:lineRule="auto"/>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360" w:lineRule="auto"/>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12.3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15</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15</w:t>
      </w:r>
      <w:r>
        <w:rPr>
          <w:rFonts w:ascii="Times New Roman" w:eastAsia="仿宋_GB2312" w:hAnsi="Times New Roman" w:hint="eastAsia"/>
          <w:sz w:val="32"/>
        </w:rPr>
        <w:t>个工作日内做出是否同意的决定。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lastRenderedPageBreak/>
        <w:t xml:space="preserve">12.4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0"/>
        <w:numPr>
          <w:ilvl w:val="0"/>
          <w:numId w:val="2"/>
        </w:numPr>
        <w:adjustRightInd w:val="0"/>
        <w:spacing w:line="415" w:lineRule="auto"/>
        <w:ind w:left="0" w:firstLineChars="200" w:firstLine="640"/>
        <w:rPr>
          <w:rFonts w:ascii="Times New Roman" w:eastAsia="黑体" w:hAnsi="Times New Roman"/>
          <w:b w:val="0"/>
        </w:rPr>
      </w:pPr>
      <w:bookmarkStart w:id="131" w:name="_Toc43160473"/>
      <w:bookmarkStart w:id="132" w:name="_Toc9843"/>
      <w:bookmarkStart w:id="133" w:name="_Toc20733"/>
      <w:bookmarkStart w:id="134" w:name="_Toc132"/>
      <w:bookmarkStart w:id="135" w:name="_Toc14940"/>
      <w:bookmarkStart w:id="136" w:name="_Toc127988725"/>
      <w:bookmarkStart w:id="137" w:name="_Toc13427"/>
      <w:bookmarkStart w:id="138" w:name="_Toc11943"/>
      <w:bookmarkStart w:id="139" w:name="_Toc23364"/>
      <w:r>
        <w:rPr>
          <w:rFonts w:ascii="Times New Roman" w:eastAsia="黑体" w:hAnsi="Times New Roman" w:hint="eastAsia"/>
          <w:b w:val="0"/>
        </w:rPr>
        <w:t>小额贷款公司</w:t>
      </w:r>
    </w:p>
    <w:p w:rsidR="00B23AB1" w:rsidRDefault="00B23AB1" w:rsidP="00B23AB1">
      <w:pPr>
        <w:pStyle w:val="3"/>
        <w:rPr>
          <w:b/>
        </w:rPr>
      </w:pPr>
      <w:bookmarkStart w:id="140" w:name="_13.小额贷款公司筹建"/>
      <w:bookmarkStart w:id="141" w:name="_Ref132307441"/>
      <w:bookmarkEnd w:id="131"/>
      <w:bookmarkEnd w:id="132"/>
      <w:bookmarkEnd w:id="133"/>
      <w:bookmarkEnd w:id="134"/>
      <w:bookmarkEnd w:id="135"/>
      <w:bookmarkEnd w:id="136"/>
      <w:bookmarkEnd w:id="137"/>
      <w:bookmarkEnd w:id="138"/>
      <w:bookmarkEnd w:id="139"/>
      <w:bookmarkEnd w:id="140"/>
      <w:r>
        <w:rPr>
          <w:rFonts w:hint="eastAsia"/>
        </w:rPr>
        <w:t>小额贷款公司筹建</w:t>
      </w:r>
      <w:bookmarkEnd w:id="141"/>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本事项属“省市县联办”事项，申请人通过</w:t>
      </w:r>
      <w:r>
        <w:rPr>
          <w:rFonts w:ascii="Times New Roman" w:eastAsia="仿宋" w:hAnsi="Times New Roman" w:hint="eastAsia"/>
          <w:sz w:val="32"/>
        </w:rPr>
        <w:t>县（市、区）</w:t>
      </w:r>
      <w:r>
        <w:rPr>
          <w:rFonts w:ascii="Times New Roman" w:eastAsia="仿宋_GB2312" w:hAnsi="Times New Roman" w:hint="eastAsia"/>
          <w:sz w:val="32"/>
          <w:szCs w:val="32"/>
        </w:rPr>
        <w:t>政务服务网提交网上申请或者通过</w:t>
      </w:r>
      <w:r>
        <w:rPr>
          <w:rFonts w:ascii="Times New Roman" w:eastAsia="仿宋" w:hAnsi="Times New Roman" w:hint="eastAsia"/>
          <w:sz w:val="32"/>
        </w:rPr>
        <w:t>县（市、区）</w:t>
      </w:r>
      <w:r>
        <w:rPr>
          <w:rFonts w:ascii="Times New Roman"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1</w:t>
      </w:r>
      <w:r>
        <w:rPr>
          <w:rFonts w:ascii="Times New Roman" w:eastAsia="仿宋_GB2312" w:hAnsi="Times New Roman" w:hint="eastAsia"/>
          <w:sz w:val="32"/>
        </w:rPr>
        <w:t>）从事信贷业务</w:t>
      </w:r>
      <w:r>
        <w:rPr>
          <w:rFonts w:ascii="Times New Roman" w:eastAsia="仿宋_GB2312" w:hAnsi="Times New Roman"/>
          <w:sz w:val="32"/>
        </w:rPr>
        <w:t>5</w:t>
      </w:r>
      <w:r>
        <w:rPr>
          <w:rFonts w:ascii="Times New Roman" w:eastAsia="仿宋_GB2312" w:hAnsi="Times New Roman" w:hint="eastAsia"/>
          <w:sz w:val="32"/>
        </w:rPr>
        <w:t>年（含）以上，或具备较为成熟的信贷经营模式和社会信誉度较高的特色企业法人，可申请设立注册资本不低于</w:t>
      </w:r>
      <w:r>
        <w:rPr>
          <w:rFonts w:ascii="Times New Roman" w:eastAsia="仿宋_GB2312" w:hAnsi="Times New Roman"/>
          <w:sz w:val="32"/>
        </w:rPr>
        <w:t>3</w:t>
      </w:r>
      <w:r>
        <w:rPr>
          <w:rFonts w:ascii="Times New Roman" w:eastAsia="仿宋_GB2312" w:hAnsi="Times New Roman" w:hint="eastAsia"/>
          <w:sz w:val="32"/>
        </w:rPr>
        <w:t>亿元人民币的独资小额贷款公司。不满足设立独资小额贷款公司条件的企业法人，可申请和其他股东（企业法人或自然人）共同发起设立小额贷款公司。</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2</w:t>
      </w:r>
      <w:r>
        <w:rPr>
          <w:rFonts w:ascii="Times New Roman" w:eastAsia="仿宋_GB2312" w:hAnsi="Times New Roman" w:hint="eastAsia"/>
          <w:sz w:val="32"/>
        </w:rPr>
        <w:t>）小额贷款公司的主发起人必须是企业法人，主发起人应当是管理规范、信用优良、实力雄厚、社会责任感强的企业，是小额贷款公司的最大股东，按合并会计报表口径计算，净资产</w:t>
      </w:r>
      <w:r>
        <w:rPr>
          <w:rFonts w:ascii="Times New Roman" w:eastAsia="仿宋_GB2312" w:hAnsi="Times New Roman"/>
          <w:sz w:val="32"/>
        </w:rPr>
        <w:t>3000</w:t>
      </w:r>
      <w:r>
        <w:rPr>
          <w:rFonts w:ascii="Times New Roman" w:eastAsia="仿宋_GB2312" w:hAnsi="Times New Roman" w:hint="eastAsia"/>
          <w:sz w:val="32"/>
        </w:rPr>
        <w:t>万元以上且出资额不超过净资产；资产负债率不高于</w:t>
      </w:r>
      <w:r>
        <w:rPr>
          <w:rFonts w:ascii="Times New Roman" w:eastAsia="仿宋_GB2312" w:hAnsi="Times New Roman"/>
          <w:sz w:val="32"/>
        </w:rPr>
        <w:t>70%</w:t>
      </w:r>
      <w:r>
        <w:rPr>
          <w:rFonts w:ascii="Times New Roman" w:eastAsia="仿宋_GB2312" w:hAnsi="Times New Roman" w:hint="eastAsia"/>
          <w:sz w:val="32"/>
        </w:rPr>
        <w:t>；近两年连续盈利，且二年累计净利润总额达到</w:t>
      </w:r>
      <w:r>
        <w:rPr>
          <w:rFonts w:ascii="Times New Roman" w:eastAsia="仿宋_GB2312" w:hAnsi="Times New Roman"/>
          <w:sz w:val="32"/>
        </w:rPr>
        <w:t>1000</w:t>
      </w:r>
      <w:r>
        <w:rPr>
          <w:rFonts w:ascii="Times New Roman" w:eastAsia="仿宋_GB2312" w:hAnsi="Times New Roman" w:hint="eastAsia"/>
          <w:sz w:val="32"/>
        </w:rPr>
        <w:t>万元以上。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lastRenderedPageBreak/>
        <w:t>（</w:t>
      </w:r>
      <w:r>
        <w:rPr>
          <w:rFonts w:ascii="Times New Roman" w:eastAsia="仿宋_GB2312" w:hAnsi="Times New Roman"/>
          <w:sz w:val="32"/>
        </w:rPr>
        <w:t>3</w:t>
      </w:r>
      <w:r>
        <w:rPr>
          <w:rFonts w:ascii="Times New Roman" w:eastAsia="仿宋_GB2312" w:hAnsi="Times New Roman" w:hint="eastAsia"/>
          <w:sz w:val="32"/>
        </w:rPr>
        <w:t>）自然人出资人应是具有完全民事行为能力的中国公民，且无任何犯罪和不良信贷记录。</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4</w:t>
      </w:r>
      <w:r>
        <w:rPr>
          <w:rFonts w:ascii="Times New Roman" w:eastAsia="仿宋_GB2312" w:hAnsi="Times New Roman" w:hint="eastAsia"/>
          <w:sz w:val="32"/>
        </w:rPr>
        <w:t>）小额贷款公司的注册资本不得低于</w:t>
      </w:r>
      <w:r>
        <w:rPr>
          <w:rFonts w:ascii="Times New Roman" w:eastAsia="仿宋_GB2312" w:hAnsi="Times New Roman"/>
          <w:sz w:val="32"/>
        </w:rPr>
        <w:t>10000</w:t>
      </w:r>
      <w:r>
        <w:rPr>
          <w:rFonts w:ascii="Times New Roman" w:eastAsia="仿宋_GB2312" w:hAnsi="Times New Roman" w:hint="eastAsia"/>
          <w:sz w:val="32"/>
        </w:rPr>
        <w:t>万元。</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13.1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筹建申请书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sz w:val="32"/>
        </w:rPr>
        <w:t>可行性报告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筹建工作方案</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出资人协议书（</w:t>
      </w:r>
      <w:r>
        <w:rPr>
          <w:rFonts w:ascii="Times New Roman" w:eastAsia="仿宋_GB2312" w:hAnsi="Times New Roman" w:hint="eastAsia"/>
          <w:spacing w:val="-1"/>
          <w:sz w:val="32"/>
        </w:rPr>
        <w:t>应附以下附件：企业出资人名录；自然人出资人名录；企业法人的有权机构同意向小额贷款公司出资入股的决议；企业法人营业执照复印件或其他有效证明文件；企业出资人法人代表和自然人出资人的身份证复印件</w:t>
      </w:r>
      <w:r>
        <w:rPr>
          <w:rFonts w:ascii="Times New Roman" w:eastAsia="仿宋_GB2312" w:hAnsi="Times New Roman" w:hint="eastAsia"/>
          <w:sz w:val="32"/>
          <w:szCs w:val="32"/>
        </w:rPr>
        <w:t>）</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企业出资人的税务证明、人力资源和社会保障证明、市场监督管理证明（部门自行查询）</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⑦</w:t>
      </w:r>
      <w:r>
        <w:rPr>
          <w:rFonts w:ascii="Times New Roman" w:eastAsia="仿宋_GB2312" w:hAnsi="Times New Roman" w:hint="eastAsia"/>
          <w:sz w:val="32"/>
        </w:rPr>
        <w:t>企业出资人法人代表和自然人出资人无犯罪记录证明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⑧</w:t>
      </w:r>
      <w:r>
        <w:rPr>
          <w:rFonts w:ascii="Times New Roman" w:eastAsia="仿宋_GB2312" w:hAnsi="Times New Roman" w:hint="eastAsia"/>
          <w:sz w:val="32"/>
        </w:rPr>
        <w:t>企业法人出资人及自然人出资人信用报告（信用报告的出具日期不得早于筹建申请提交日前一个月，部门自行查询）</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⑨</w:t>
      </w:r>
      <w:r>
        <w:rPr>
          <w:rFonts w:ascii="Times New Roman" w:eastAsia="仿宋_GB2312" w:hAnsi="Times New Roman" w:hint="eastAsia"/>
          <w:sz w:val="32"/>
        </w:rPr>
        <w:t>企业出资人最近两年经审计的年度财务会计报告</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楷体" w:eastAsia="楷体" w:hAnsi="楷体" w:hint="eastAsia"/>
          <w:spacing w:val="-6"/>
          <w:sz w:val="32"/>
          <w:szCs w:val="32"/>
        </w:rPr>
        <w:t>⑩</w:t>
      </w:r>
      <w:r>
        <w:rPr>
          <w:rFonts w:ascii="Times New Roman" w:eastAsia="仿宋_GB2312" w:hAnsi="Times New Roman" w:hint="eastAsia"/>
          <w:spacing w:val="-6"/>
          <w:sz w:val="32"/>
        </w:rPr>
        <w:t>具有资格的律师中介机构出具各出资人间关联情况和企业出资人关联企业名单的法律意见书</w:t>
      </w:r>
    </w:p>
    <w:p w:rsidR="00B23AB1" w:rsidRDefault="00B23AB1" w:rsidP="00B23AB1">
      <w:pPr>
        <w:wordWrap w:val="0"/>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⑪</w:t>
      </w:r>
      <w:r>
        <w:rPr>
          <w:rFonts w:ascii="Times New Roman" w:eastAsia="仿宋" w:hAnsi="Times New Roman" w:hint="eastAsia"/>
          <w:sz w:val="32"/>
        </w:rPr>
        <w:t>筹备工作委托书</w:t>
      </w:r>
    </w:p>
    <w:p w:rsidR="00B23AB1" w:rsidRDefault="00B23AB1" w:rsidP="00B23AB1">
      <w:pPr>
        <w:wordWrap w:val="0"/>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lastRenderedPageBreak/>
        <w:t>⑫</w:t>
      </w:r>
      <w:r>
        <w:rPr>
          <w:rFonts w:ascii="Times New Roman" w:eastAsia="仿宋" w:hAnsi="Times New Roman" w:hint="eastAsia"/>
          <w:sz w:val="32"/>
        </w:rPr>
        <w:t>筹建工作小组成员名单及简历</w:t>
      </w:r>
    </w:p>
    <w:p w:rsidR="00B23AB1" w:rsidRDefault="00B23AB1" w:rsidP="00B23AB1">
      <w:pPr>
        <w:adjustRightInd w:val="0"/>
        <w:spacing w:line="600" w:lineRule="exact"/>
        <w:ind w:firstLineChars="200" w:firstLine="600"/>
        <w:rPr>
          <w:rFonts w:ascii="Times New Roman" w:eastAsia="仿宋" w:hAnsi="Times New Roman"/>
          <w:sz w:val="32"/>
        </w:rPr>
      </w:pPr>
      <w:r>
        <w:rPr>
          <w:rFonts w:ascii="MS Mincho" w:eastAsia="MS Mincho" w:hAnsi="MS Mincho" w:cs="MS Mincho" w:hint="eastAsia"/>
          <w:sz w:val="30"/>
          <w:szCs w:val="30"/>
        </w:rPr>
        <w:t>⑬</w:t>
      </w:r>
      <w:r>
        <w:rPr>
          <w:rFonts w:ascii="Times New Roman" w:eastAsia="仿宋" w:hAnsi="Times New Roman" w:hint="eastAsia"/>
          <w:sz w:val="32"/>
        </w:rPr>
        <w:t>市场监督管理部门预核名通知书</w:t>
      </w:r>
    </w:p>
    <w:p w:rsidR="00B23AB1" w:rsidRDefault="00B23AB1" w:rsidP="00B23AB1">
      <w:pPr>
        <w:adjustRightInd w:val="0"/>
        <w:spacing w:line="600" w:lineRule="exact"/>
        <w:ind w:firstLineChars="200" w:firstLine="600"/>
        <w:rPr>
          <w:rFonts w:ascii="Times New Roman" w:eastAsia="仿宋" w:hAnsi="Times New Roman"/>
          <w:sz w:val="32"/>
        </w:rPr>
      </w:pPr>
      <w:r>
        <w:rPr>
          <w:rFonts w:ascii="MS Mincho" w:eastAsia="MS Mincho" w:hAnsi="MS Mincho" w:cs="MS Mincho" w:hint="eastAsia"/>
          <w:sz w:val="30"/>
          <w:szCs w:val="30"/>
        </w:rPr>
        <w:t>⑭</w:t>
      </w:r>
      <w:r>
        <w:rPr>
          <w:rFonts w:ascii="Times New Roman" w:eastAsia="仿宋" w:hAnsi="Times New Roman" w:hint="eastAsia"/>
          <w:sz w:val="32"/>
        </w:rPr>
        <w:t>县级政府的审核文件</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142" w:name="_Toc22459"/>
      <w:bookmarkStart w:id="143" w:name="_Toc13170"/>
      <w:bookmarkStart w:id="144" w:name="_Toc133"/>
      <w:bookmarkStart w:id="145" w:name="_Toc4018"/>
      <w:bookmarkStart w:id="146" w:name="_Toc18733"/>
      <w:bookmarkStart w:id="147" w:name="_Toc20845"/>
      <w:bookmarkStart w:id="148" w:name="_Toc11788"/>
      <w:r>
        <w:rPr>
          <w:rFonts w:ascii="Times New Roman" w:eastAsia="楷体" w:hAnsi="Times New Roman"/>
          <w:sz w:val="32"/>
          <w:szCs w:val="32"/>
        </w:rPr>
        <w:t xml:space="preserve">13.2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w:t>
      </w:r>
      <w:r>
        <w:rPr>
          <w:rFonts w:ascii="Times New Roman" w:eastAsia="仿宋" w:hAnsi="Times New Roman" w:hint="eastAsia"/>
          <w:sz w:val="32"/>
        </w:rPr>
        <w:t>县（市、区）</w:t>
      </w:r>
      <w:r>
        <w:rPr>
          <w:rFonts w:ascii="Times New Roman"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rPr>
        <w:t>可直接登陆</w:t>
      </w:r>
      <w:r>
        <w:rPr>
          <w:rFonts w:ascii="Times New Roman" w:eastAsia="仿宋" w:hAnsi="Times New Roman" w:hint="eastAsia"/>
          <w:sz w:val="32"/>
        </w:rPr>
        <w:t>县（市、区）</w:t>
      </w:r>
      <w:r>
        <w:rPr>
          <w:rFonts w:ascii="Times New Roman" w:eastAsia="仿宋_GB2312" w:hAnsi="Times New Roman" w:hint="eastAsia"/>
          <w:sz w:val="32"/>
        </w:rPr>
        <w:t>政务服务网办理，或通过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84"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Pr>
          <w:rFonts w:ascii="Times New Roman" w:eastAsia="仿宋_GB2312" w:hAnsi="Times New Roman" w:hint="eastAsia"/>
          <w:sz w:val="32"/>
        </w:rPr>
        <w:t>链接到</w:t>
      </w:r>
      <w:r>
        <w:rPr>
          <w:rFonts w:ascii="Times New Roman" w:eastAsia="仿宋" w:hAnsi="Times New Roman" w:hint="eastAsia"/>
          <w:sz w:val="32"/>
        </w:rPr>
        <w:t>县（市、区）</w:t>
      </w:r>
      <w:r>
        <w:rPr>
          <w:rFonts w:ascii="Times New Roman" w:eastAsia="仿宋_GB2312" w:hAnsi="Times New Roman" w:hint="eastAsia"/>
          <w:sz w:val="32"/>
        </w:rPr>
        <w:t>政务服务网办理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13.3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20</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30</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Times New Roman" w:eastAsia="楷体" w:hAnsi="Times New Roman"/>
          <w:sz w:val="32"/>
          <w:szCs w:val="32"/>
        </w:rPr>
        <w:t xml:space="preserve">13.4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w:t>
      </w:r>
      <w:r>
        <w:rPr>
          <w:rFonts w:ascii="Times New Roman" w:eastAsia="仿宋_GB2312" w:hAnsi="Times New Roman" w:hint="eastAsia"/>
          <w:spacing w:val="-6"/>
          <w:sz w:val="32"/>
        </w:rPr>
        <w:lastRenderedPageBreak/>
        <w:t>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49" w:name="_14.小额贷款公司开业"/>
      <w:bookmarkStart w:id="150" w:name="_Ref132307446"/>
      <w:bookmarkEnd w:id="142"/>
      <w:bookmarkEnd w:id="143"/>
      <w:bookmarkEnd w:id="144"/>
      <w:bookmarkEnd w:id="145"/>
      <w:bookmarkEnd w:id="146"/>
      <w:bookmarkEnd w:id="147"/>
      <w:bookmarkEnd w:id="148"/>
      <w:bookmarkEnd w:id="149"/>
      <w:r>
        <w:rPr>
          <w:rFonts w:hint="eastAsia"/>
        </w:rPr>
        <w:t>小额贷款公司开业</w:t>
      </w:r>
      <w:bookmarkEnd w:id="150"/>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已经取得筹建批复文件且在有效筹建期内，有符合《公司法》的公司章程，有符合任职条件的董事及高级管理人员和具备相应专业知识及从业经验的工作人员，完成注册资本金验资，有健全的组织机构、业务操作规则和风险控制制度，有符合要求的营业场所、安全防范措施和其它必要设施。</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14.1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开业申请书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sz w:val="32"/>
        </w:rPr>
        <w:t>筹建期间有权机构审议通过的决议（股东会、董事会、监事会）</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sidR="00AA339C">
        <w:rPr>
          <w:rFonts w:ascii="楷体" w:eastAsia="楷体" w:hAnsi="楷体" w:hint="eastAsia"/>
          <w:sz w:val="32"/>
          <w:szCs w:val="32"/>
        </w:rPr>
        <w:t>筹</w:t>
      </w:r>
      <w:r>
        <w:rPr>
          <w:rFonts w:ascii="Times New Roman" w:eastAsia="仿宋_GB2312" w:hAnsi="Times New Roman" w:hint="eastAsia"/>
          <w:sz w:val="32"/>
        </w:rPr>
        <w:t>建工作报告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公司章程</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⑤</w:t>
      </w:r>
      <w:r>
        <w:rPr>
          <w:rFonts w:ascii="Times New Roman" w:eastAsia="仿宋_GB2312" w:hAnsi="Times New Roman" w:hint="eastAsia"/>
          <w:spacing w:val="-6"/>
          <w:sz w:val="32"/>
        </w:rPr>
        <w:t>有资格的验资机构出具的验资报告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市场监督管理部门出具的《企业名称预先核准通知书》复印件</w:t>
      </w:r>
    </w:p>
    <w:p w:rsidR="00B23AB1" w:rsidRDefault="00B23AB1" w:rsidP="00B23AB1">
      <w:pPr>
        <w:wordWrap w:val="0"/>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⑦</w:t>
      </w:r>
      <w:r>
        <w:rPr>
          <w:rFonts w:ascii="Times New Roman" w:eastAsia="仿宋_GB2312" w:hAnsi="Times New Roman" w:hint="eastAsia"/>
          <w:spacing w:val="-6"/>
          <w:sz w:val="32"/>
        </w:rPr>
        <w:t>拟任董事、监事、高级管理人员相关材料，包括：董事、</w:t>
      </w:r>
      <w:r>
        <w:rPr>
          <w:rFonts w:ascii="Times New Roman" w:eastAsia="仿宋_GB2312" w:hAnsi="Times New Roman" w:hint="eastAsia"/>
          <w:spacing w:val="-6"/>
          <w:sz w:val="32"/>
        </w:rPr>
        <w:lastRenderedPageBreak/>
        <w:t>监事、总经理任职资格申请表；董事、总经理的身份证复印件、信用报告（部门自行核验）和无犯罪证明；总经理的学历证明和金融从业经验证明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⑧</w:t>
      </w:r>
      <w:r>
        <w:rPr>
          <w:rFonts w:ascii="Times New Roman" w:eastAsia="仿宋_GB2312" w:hAnsi="Times New Roman" w:hint="eastAsia"/>
          <w:sz w:val="32"/>
        </w:rPr>
        <w:t>公司治理和主要管理制度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⑨</w:t>
      </w:r>
      <w:r>
        <w:rPr>
          <w:rFonts w:ascii="Times New Roman" w:eastAsia="仿宋_GB2312" w:hAnsi="Times New Roman" w:hint="eastAsia"/>
          <w:sz w:val="32"/>
        </w:rPr>
        <w:t>职能部门的设置、职责及主要负责人名单</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⑩</w:t>
      </w:r>
      <w:r>
        <w:rPr>
          <w:rFonts w:ascii="Times New Roman" w:eastAsia="仿宋_GB2312" w:hAnsi="Times New Roman" w:hint="eastAsia"/>
          <w:sz w:val="32"/>
        </w:rPr>
        <w:t>组织结构图</w:t>
      </w:r>
    </w:p>
    <w:p w:rsidR="00B23AB1"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⑪</w:t>
      </w:r>
      <w:r>
        <w:rPr>
          <w:rFonts w:ascii="Times New Roman" w:eastAsia="仿宋" w:hAnsi="Times New Roman" w:hint="eastAsia"/>
          <w:sz w:val="32"/>
        </w:rPr>
        <w:t>经营计划</w:t>
      </w:r>
    </w:p>
    <w:p w:rsidR="00B23AB1"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⑫</w:t>
      </w:r>
      <w:r>
        <w:rPr>
          <w:rFonts w:ascii="Times New Roman" w:eastAsia="仿宋" w:hAnsi="Times New Roman" w:hint="eastAsia"/>
          <w:sz w:val="32"/>
        </w:rPr>
        <w:t>具有资格的律师中介机构出具发起人或出资人关联情况的法律意见书</w:t>
      </w:r>
    </w:p>
    <w:p w:rsidR="00B23AB1"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⑬</w:t>
      </w:r>
      <w:r>
        <w:rPr>
          <w:rFonts w:ascii="Times New Roman" w:eastAsia="仿宋" w:hAnsi="Times New Roman" w:hint="eastAsia"/>
          <w:sz w:val="32"/>
        </w:rPr>
        <w:t>县（市、区）金融局的审核意见（包括对营业场所所有权、消防、安全的审查意见）</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151" w:name="_Toc127988731"/>
      <w:bookmarkStart w:id="152" w:name="_Toc26990"/>
      <w:bookmarkStart w:id="153" w:name="_Toc43160479"/>
      <w:bookmarkStart w:id="154" w:name="_Toc19133"/>
      <w:bookmarkStart w:id="155" w:name="_Toc22516"/>
      <w:bookmarkStart w:id="156" w:name="_Toc12300"/>
      <w:bookmarkStart w:id="157" w:name="_Toc30762"/>
      <w:bookmarkStart w:id="158" w:name="_Toc22782"/>
      <w:bookmarkStart w:id="159" w:name="_Toc8195"/>
      <w:r>
        <w:rPr>
          <w:rFonts w:ascii="Times New Roman" w:eastAsia="楷体" w:hAnsi="Times New Roman"/>
          <w:sz w:val="32"/>
          <w:szCs w:val="32"/>
        </w:rPr>
        <w:t xml:space="preserve">14.2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Pr="00962F03" w:rsidRDefault="00B23AB1" w:rsidP="00B23AB1">
      <w:pPr>
        <w:wordWrap w:val="0"/>
        <w:adjustRightInd w:val="0"/>
        <w:snapToGrid w:val="0"/>
        <w:spacing w:line="600" w:lineRule="exact"/>
        <w:ind w:firstLineChars="200" w:firstLine="640"/>
        <w:jc w:val="left"/>
        <w:rPr>
          <w:rFonts w:ascii="Times New Roman" w:eastAsia="仿宋_GB2312" w:hAnsi="Times New Roman"/>
          <w:sz w:val="32"/>
          <w:szCs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86"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Pr="00C83CCA"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lastRenderedPageBreak/>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14.3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20</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30</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14.4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3"/>
        <w:rPr>
          <w:b/>
        </w:rPr>
      </w:pPr>
      <w:bookmarkStart w:id="160" w:name="_15.小额贷款公司的股权变更（主发起人变更）审批"/>
      <w:bookmarkStart w:id="161" w:name="_Ref132307452"/>
      <w:bookmarkEnd w:id="151"/>
      <w:bookmarkEnd w:id="152"/>
      <w:bookmarkEnd w:id="153"/>
      <w:bookmarkEnd w:id="154"/>
      <w:bookmarkEnd w:id="155"/>
      <w:bookmarkEnd w:id="156"/>
      <w:bookmarkEnd w:id="157"/>
      <w:bookmarkEnd w:id="158"/>
      <w:bookmarkEnd w:id="159"/>
      <w:bookmarkEnd w:id="160"/>
      <w:r>
        <w:rPr>
          <w:rFonts w:hint="eastAsia"/>
        </w:rPr>
        <w:t>小额贷款公司的股权变更（主发起人变更）审批</w:t>
      </w:r>
      <w:bookmarkEnd w:id="161"/>
    </w:p>
    <w:p w:rsidR="00B23AB1" w:rsidRDefault="00B23AB1" w:rsidP="00B23AB1">
      <w:pPr>
        <w:adjustRightInd w:val="0"/>
        <w:spacing w:line="600" w:lineRule="atLeast"/>
        <w:ind w:firstLineChars="200" w:firstLine="640"/>
        <w:rPr>
          <w:rFonts w:ascii="Times New Roman" w:eastAsia="仿宋_GB2312" w:hAnsi="Times New Roman"/>
          <w:sz w:val="32"/>
          <w:szCs w:val="32"/>
        </w:rPr>
      </w:pPr>
      <w:bookmarkStart w:id="162" w:name="_Toc43160490"/>
      <w:bookmarkStart w:id="163" w:name="_Toc25702"/>
      <w:bookmarkStart w:id="164" w:name="_Toc32222"/>
      <w:bookmarkStart w:id="165" w:name="_Toc24734"/>
      <w:bookmarkStart w:id="166" w:name="_Toc25922"/>
      <w:bookmarkStart w:id="167" w:name="_Toc16918"/>
      <w:bookmarkStart w:id="168" w:name="_Toc6898"/>
      <w:bookmarkStart w:id="169" w:name="_Toc7499"/>
      <w:bookmarkStart w:id="170" w:name="_Toc127988742"/>
      <w:bookmarkStart w:id="171" w:name="_Toc23605"/>
      <w:bookmarkStart w:id="172" w:name="_Toc6118"/>
      <w:bookmarkStart w:id="173" w:name="_Toc9397"/>
      <w:bookmarkStart w:id="174" w:name="_Toc20175"/>
      <w:bookmarkStart w:id="175" w:name="_Toc127988759"/>
      <w:bookmarkStart w:id="176" w:name="_Toc15377"/>
      <w:bookmarkStart w:id="177" w:name="_Toc13879"/>
      <w:bookmarkStart w:id="178" w:name="_Toc26433"/>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小额贷款公司经营期满</w:t>
      </w:r>
      <w:r>
        <w:rPr>
          <w:rFonts w:ascii="Times New Roman" w:eastAsia="仿宋_GB2312" w:hAnsi="Times New Roman"/>
          <w:sz w:val="32"/>
        </w:rPr>
        <w:t>1</w:t>
      </w:r>
      <w:r>
        <w:rPr>
          <w:rFonts w:ascii="Times New Roman" w:eastAsia="仿宋_GB2312" w:hAnsi="Times New Roman" w:hint="eastAsia"/>
          <w:sz w:val="32"/>
        </w:rPr>
        <w:t>年后，可以申报主发起人变更。分期缴纳资本金的公司在申请变更时需将未缴纳的资本金一并缴齐。申请主发起人变更的公司实缴注册资本金需达到</w:t>
      </w:r>
      <w:r>
        <w:rPr>
          <w:rFonts w:ascii="Times New Roman" w:eastAsia="仿宋_GB2312" w:hAnsi="Times New Roman"/>
          <w:sz w:val="32"/>
        </w:rPr>
        <w:t>1</w:t>
      </w:r>
      <w:r>
        <w:rPr>
          <w:rFonts w:ascii="Times New Roman" w:eastAsia="仿宋_GB2312" w:hAnsi="Times New Roman" w:hint="eastAsia"/>
          <w:sz w:val="32"/>
        </w:rPr>
        <w:t>亿元。</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15.1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w:t>
      </w:r>
      <w:r>
        <w:rPr>
          <w:rFonts w:ascii="Times New Roman" w:eastAsia="仿宋_GB2312" w:hAnsi="Times New Roman" w:hint="eastAsia"/>
          <w:sz w:val="32"/>
        </w:rPr>
        <w:t>（部门自行核验）</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lastRenderedPageBreak/>
        <w:t>④</w:t>
      </w:r>
      <w:r>
        <w:rPr>
          <w:rFonts w:ascii="Times New Roman" w:eastAsia="仿宋_GB2312" w:hAnsi="Times New Roman" w:hint="eastAsia"/>
          <w:sz w:val="32"/>
        </w:rPr>
        <w:t>股东大会决议书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修订的公司章程</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⑦</w:t>
      </w:r>
      <w:r>
        <w:rPr>
          <w:rFonts w:ascii="Times New Roman" w:eastAsia="仿宋_GB2312" w:hAnsi="Times New Roman" w:hint="eastAsia"/>
          <w:sz w:val="32"/>
        </w:rPr>
        <w:t>股权转让协议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⑧</w:t>
      </w:r>
      <w:r>
        <w:rPr>
          <w:rFonts w:ascii="Times New Roman" w:eastAsia="仿宋_GB2312" w:hAnsi="Times New Roman" w:hint="eastAsia"/>
          <w:sz w:val="32"/>
        </w:rPr>
        <w:t>法律意见书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⑨</w:t>
      </w:r>
      <w:r>
        <w:rPr>
          <w:rFonts w:ascii="Times New Roman" w:eastAsia="仿宋_GB2312" w:hAnsi="Times New Roman" w:hint="eastAsia"/>
          <w:sz w:val="32"/>
        </w:rPr>
        <w:t>新主发起人的法人代表相关材料，包括：身份证复印件；无犯罪证明；信用报告（部门自行核验）</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⑩</w:t>
      </w:r>
      <w:r>
        <w:rPr>
          <w:rFonts w:ascii="Times New Roman" w:eastAsia="仿宋_GB2312" w:hAnsi="Times New Roman" w:hint="eastAsia"/>
          <w:sz w:val="32"/>
        </w:rPr>
        <w:t>新主发起人股东相关材料，包括：人社、税务等有关部门的证明材料；最近两年所得税完税证明；最近两年经审计的年度财务会计报告；信用报告；企业出资人法人代表无犯罪证明及有权机构同意增资决议</w:t>
      </w:r>
    </w:p>
    <w:p w:rsidR="00B23AB1"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⑪</w:t>
      </w:r>
      <w:r>
        <w:rPr>
          <w:rFonts w:ascii="Times New Roman" w:eastAsia="仿宋_GB2312" w:hAnsi="Times New Roman" w:hint="eastAsia"/>
          <w:sz w:val="32"/>
        </w:rPr>
        <w:t>县（市、区）金融局的审核意见</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15.2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88"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89"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lastRenderedPageBreak/>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15.3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30</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r>
        <w:rPr>
          <w:rFonts w:ascii="Times New Roman" w:eastAsia="仿宋_GB2312" w:hAnsi="Times New Roman" w:hint="eastAsia"/>
          <w:sz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15.4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79" w:name="_16.小额贷款公司的股权变更（非主发起人变更）审批"/>
      <w:bookmarkStart w:id="180" w:name="_Ref132307458"/>
      <w:bookmarkEnd w:id="162"/>
      <w:bookmarkEnd w:id="163"/>
      <w:bookmarkEnd w:id="164"/>
      <w:bookmarkEnd w:id="165"/>
      <w:bookmarkEnd w:id="166"/>
      <w:bookmarkEnd w:id="167"/>
      <w:bookmarkEnd w:id="168"/>
      <w:bookmarkEnd w:id="169"/>
      <w:bookmarkEnd w:id="170"/>
      <w:bookmarkEnd w:id="179"/>
      <w:r>
        <w:rPr>
          <w:rFonts w:hint="eastAsia"/>
        </w:rPr>
        <w:t>小额贷款公司的股权变更（非主发起人变更）审批</w:t>
      </w:r>
      <w:bookmarkEnd w:id="180"/>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小额贷款公司开业后即可申请注册资本金变更和有限（责任）公司非主发起人股权变更；筹建期内，非主发起人发生变更可与该小额贷款公司的开业申请一并申报；经营期满</w:t>
      </w:r>
      <w:r>
        <w:rPr>
          <w:rFonts w:ascii="Times New Roman" w:eastAsia="仿宋_GB2312" w:hAnsi="Times New Roman"/>
          <w:sz w:val="32"/>
        </w:rPr>
        <w:t>1</w:t>
      </w:r>
      <w:r>
        <w:rPr>
          <w:rFonts w:ascii="Times New Roman" w:eastAsia="仿宋_GB2312" w:hAnsi="Times New Roman" w:hint="eastAsia"/>
          <w:sz w:val="32"/>
        </w:rPr>
        <w:t>年后，股份有限公司可申请非主发起人变更。分期缴纳资本金的公司在申请股权变更时需将未缴纳的资本金一并缴齐。</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lastRenderedPageBreak/>
        <w:t xml:space="preserve">16.1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营业执照复印件（部门自行核验）</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股东大会决议书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修订的公司章程</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变更股权需提交的相关材料：股权转让协议；新自然人股东身份证复印件、无犯罪证明、信用报告（部门自行核验）；新企业法人股东的市场监督管理（部门自行核验）、人社、税务等有关部门的证明材料、最近两年经审计的年度财务会计报告、信用报告（部门自行核验）、企业出资人法人代表无犯罪证明及有权机构同意增资决议；企业股东增持需提供最近一年度的审计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⑦</w:t>
      </w:r>
      <w:r>
        <w:rPr>
          <w:rFonts w:ascii="Times New Roman" w:eastAsia="仿宋_GB2312" w:hAnsi="Times New Roman" w:hint="eastAsia"/>
          <w:sz w:val="32"/>
        </w:rPr>
        <w:t>法律意见书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16.2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90"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lastRenderedPageBreak/>
        <w:drawing>
          <wp:inline distT="0" distB="0" distL="0" distR="0">
            <wp:extent cx="1138555" cy="1138555"/>
            <wp:effectExtent l="19050" t="0" r="44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9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16.3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20</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16.4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81" w:name="_17.小额贷款公司的注册资本变更审批"/>
      <w:bookmarkStart w:id="182" w:name="_Ref132307462"/>
      <w:bookmarkEnd w:id="171"/>
      <w:bookmarkEnd w:id="172"/>
      <w:bookmarkEnd w:id="173"/>
      <w:bookmarkEnd w:id="174"/>
      <w:bookmarkEnd w:id="175"/>
      <w:bookmarkEnd w:id="176"/>
      <w:bookmarkEnd w:id="177"/>
      <w:bookmarkEnd w:id="178"/>
      <w:bookmarkEnd w:id="181"/>
      <w:r>
        <w:rPr>
          <w:rFonts w:hint="eastAsia"/>
        </w:rPr>
        <w:t>小额贷款公司的注册资本变更审批</w:t>
      </w:r>
      <w:bookmarkEnd w:id="182"/>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增持或减持股权须满足：小贷公司开业后，股份有限公司经营期限（起始日期为小额贷款公司营业执照注册日）不得低于一年，有限责任公司无经营年限限制。</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lastRenderedPageBreak/>
        <w:t xml:space="preserve">17.1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sz w:val="32"/>
        </w:rPr>
        <w:t>营业执照正、副本复印件（部门自行核验）</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③</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变更后公司章程</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变更注册资本验资报告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⑦</w:t>
      </w:r>
      <w:r>
        <w:rPr>
          <w:rFonts w:ascii="Times New Roman" w:eastAsia="仿宋_GB2312" w:hAnsi="Times New Roman" w:hint="eastAsia"/>
          <w:sz w:val="32"/>
        </w:rPr>
        <w:t>如果是减少注册资本的，还须提供报纸公告样张；减少注册资本专项审计报告和关于公司债务清偿或债务担保情况的说明</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17.2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92"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93"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17.3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lastRenderedPageBreak/>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17.4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83" w:name="_18.小额贷款公司的分支机构或代办点设立"/>
      <w:bookmarkStart w:id="184" w:name="_Ref132307467"/>
      <w:bookmarkEnd w:id="183"/>
      <w:r>
        <w:rPr>
          <w:rFonts w:hint="eastAsia"/>
        </w:rPr>
        <w:t>小额贷款公司的分支机构设立</w:t>
      </w:r>
      <w:bookmarkEnd w:id="184"/>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1</w:t>
      </w:r>
      <w:r>
        <w:rPr>
          <w:rFonts w:ascii="Times New Roman" w:eastAsia="仿宋_GB2312" w:hAnsi="Times New Roman" w:hint="eastAsia"/>
          <w:sz w:val="32"/>
        </w:rPr>
        <w:t>）注册资本达到</w:t>
      </w:r>
      <w:r>
        <w:rPr>
          <w:rFonts w:ascii="Times New Roman" w:eastAsia="仿宋_GB2312" w:hAnsi="Times New Roman"/>
          <w:sz w:val="32"/>
        </w:rPr>
        <w:t>2</w:t>
      </w:r>
      <w:r>
        <w:rPr>
          <w:rFonts w:ascii="Times New Roman" w:eastAsia="仿宋_GB2312" w:hAnsi="Times New Roman" w:hint="eastAsia"/>
          <w:sz w:val="32"/>
        </w:rPr>
        <w:t>亿元（含），近</w:t>
      </w:r>
      <w:r>
        <w:rPr>
          <w:rFonts w:ascii="Times New Roman" w:eastAsia="仿宋_GB2312" w:hAnsi="Times New Roman"/>
          <w:sz w:val="32"/>
        </w:rPr>
        <w:t>2</w:t>
      </w:r>
      <w:r>
        <w:rPr>
          <w:rFonts w:ascii="Times New Roman" w:eastAsia="仿宋_GB2312" w:hAnsi="Times New Roman" w:hint="eastAsia"/>
          <w:sz w:val="32"/>
        </w:rPr>
        <w:t>年无违法或违规事项；</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2</w:t>
      </w:r>
      <w:r>
        <w:rPr>
          <w:rFonts w:ascii="Times New Roman" w:eastAsia="仿宋_GB2312" w:hAnsi="Times New Roman" w:hint="eastAsia"/>
          <w:sz w:val="32"/>
        </w:rPr>
        <w:t>）最近</w:t>
      </w:r>
      <w:r>
        <w:rPr>
          <w:rFonts w:ascii="Times New Roman" w:eastAsia="仿宋_GB2312" w:hAnsi="Times New Roman"/>
          <w:sz w:val="32"/>
        </w:rPr>
        <w:t>2</w:t>
      </w:r>
      <w:r>
        <w:rPr>
          <w:rFonts w:ascii="Times New Roman" w:eastAsia="仿宋_GB2312" w:hAnsi="Times New Roman" w:hint="eastAsia"/>
          <w:sz w:val="32"/>
        </w:rPr>
        <w:t>年年末的不良贷款率（按五级分类口径）不超过</w:t>
      </w:r>
      <w:r>
        <w:rPr>
          <w:rFonts w:ascii="Times New Roman" w:eastAsia="仿宋_GB2312" w:hAnsi="Times New Roman"/>
          <w:sz w:val="32"/>
        </w:rPr>
        <w:t>1%</w:t>
      </w:r>
      <w:r>
        <w:rPr>
          <w:rFonts w:ascii="Times New Roman" w:eastAsia="仿宋_GB2312" w:hAnsi="Times New Roman" w:hint="eastAsia"/>
          <w:sz w:val="32"/>
        </w:rPr>
        <w:t>；</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3</w:t>
      </w:r>
      <w:r>
        <w:rPr>
          <w:rFonts w:ascii="Times New Roman" w:eastAsia="仿宋_GB2312" w:hAnsi="Times New Roman" w:hint="eastAsia"/>
          <w:sz w:val="32"/>
        </w:rPr>
        <w:t>）最近</w:t>
      </w:r>
      <w:r>
        <w:rPr>
          <w:rFonts w:ascii="Times New Roman" w:eastAsia="仿宋_GB2312" w:hAnsi="Times New Roman"/>
          <w:sz w:val="32"/>
        </w:rPr>
        <w:t>1</w:t>
      </w:r>
      <w:r>
        <w:rPr>
          <w:rFonts w:ascii="Times New Roman" w:eastAsia="仿宋_GB2312" w:hAnsi="Times New Roman" w:hint="eastAsia"/>
          <w:sz w:val="32"/>
        </w:rPr>
        <w:t>年年末信用贷款余额占该年年末全部贷款余额</w:t>
      </w:r>
      <w:r>
        <w:rPr>
          <w:rFonts w:ascii="Times New Roman" w:eastAsia="仿宋_GB2312" w:hAnsi="Times New Roman"/>
          <w:sz w:val="32"/>
        </w:rPr>
        <w:t xml:space="preserve">50% </w:t>
      </w:r>
      <w:r>
        <w:rPr>
          <w:rFonts w:ascii="Times New Roman" w:eastAsia="仿宋_GB2312" w:hAnsi="Times New Roman" w:hint="eastAsia"/>
          <w:sz w:val="32"/>
        </w:rPr>
        <w:t>（含）以上，单笔占注册资本</w:t>
      </w:r>
      <w:r>
        <w:rPr>
          <w:rFonts w:ascii="Times New Roman" w:eastAsia="仿宋_GB2312" w:hAnsi="Times New Roman"/>
          <w:sz w:val="32"/>
        </w:rPr>
        <w:t>1%</w:t>
      </w:r>
      <w:r>
        <w:rPr>
          <w:rFonts w:ascii="Times New Roman" w:eastAsia="仿宋_GB2312" w:hAnsi="Times New Roman" w:hint="eastAsia"/>
          <w:sz w:val="32"/>
        </w:rPr>
        <w:t>（含）以下的贷款余额占该年年末全部贷款余额</w:t>
      </w:r>
      <w:r>
        <w:rPr>
          <w:rFonts w:ascii="Times New Roman" w:eastAsia="仿宋_GB2312" w:hAnsi="Times New Roman"/>
          <w:sz w:val="32"/>
        </w:rPr>
        <w:t>60%</w:t>
      </w:r>
      <w:r>
        <w:rPr>
          <w:rFonts w:ascii="Times New Roman" w:eastAsia="仿宋_GB2312" w:hAnsi="Times New Roman" w:hint="eastAsia"/>
          <w:sz w:val="32"/>
        </w:rPr>
        <w:t>（含）以上；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4</w:t>
      </w:r>
      <w:r>
        <w:rPr>
          <w:rFonts w:ascii="Times New Roman" w:eastAsia="仿宋_GB2312" w:hAnsi="Times New Roman" w:hint="eastAsia"/>
          <w:sz w:val="32"/>
        </w:rPr>
        <w:t>）最近</w:t>
      </w:r>
      <w:r>
        <w:rPr>
          <w:rFonts w:ascii="Times New Roman" w:eastAsia="仿宋_GB2312" w:hAnsi="Times New Roman"/>
          <w:sz w:val="32"/>
        </w:rPr>
        <w:t>2</w:t>
      </w:r>
      <w:r>
        <w:rPr>
          <w:rFonts w:ascii="Times New Roman" w:eastAsia="仿宋_GB2312" w:hAnsi="Times New Roman" w:hint="eastAsia"/>
          <w:sz w:val="32"/>
        </w:rPr>
        <w:t>年连续盈利，且</w:t>
      </w:r>
      <w:r>
        <w:rPr>
          <w:rFonts w:ascii="Times New Roman" w:eastAsia="仿宋_GB2312" w:hAnsi="Times New Roman"/>
          <w:sz w:val="32"/>
        </w:rPr>
        <w:t>2</w:t>
      </w:r>
      <w:r>
        <w:rPr>
          <w:rFonts w:ascii="Times New Roman" w:eastAsia="仿宋_GB2312" w:hAnsi="Times New Roman" w:hint="eastAsia"/>
          <w:sz w:val="32"/>
        </w:rPr>
        <w:t>年累计净利润总额达到</w:t>
      </w:r>
      <w:r>
        <w:rPr>
          <w:rFonts w:ascii="Times New Roman" w:eastAsia="仿宋_GB2312" w:hAnsi="Times New Roman"/>
          <w:sz w:val="32"/>
        </w:rPr>
        <w:lastRenderedPageBreak/>
        <w:t>3000</w:t>
      </w:r>
      <w:r>
        <w:rPr>
          <w:rFonts w:ascii="Times New Roman" w:eastAsia="仿宋_GB2312" w:hAnsi="Times New Roman" w:hint="eastAsia"/>
          <w:sz w:val="32"/>
        </w:rPr>
        <w:t>万元（含）以上；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5</w:t>
      </w:r>
      <w:r>
        <w:rPr>
          <w:rFonts w:ascii="Times New Roman" w:eastAsia="仿宋_GB2312" w:hAnsi="Times New Roman" w:hint="eastAsia"/>
          <w:sz w:val="32"/>
        </w:rPr>
        <w:t>）有固定的营业场所，以及公安、消防部门对该营业场所出具的安全、消防合格证明；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6</w:t>
      </w:r>
      <w:r>
        <w:rPr>
          <w:rFonts w:ascii="Times New Roman" w:eastAsia="仿宋_GB2312" w:hAnsi="Times New Roman" w:hint="eastAsia"/>
          <w:sz w:val="32"/>
        </w:rPr>
        <w:t>）拟设分支机构主要负责人</w:t>
      </w:r>
      <w:r>
        <w:rPr>
          <w:rFonts w:ascii="Times New Roman" w:eastAsia="仿宋_GB2312" w:hAnsi="Times New Roman"/>
          <w:sz w:val="32"/>
        </w:rPr>
        <w:t>1</w:t>
      </w:r>
      <w:r>
        <w:rPr>
          <w:rFonts w:ascii="Times New Roman" w:eastAsia="仿宋_GB2312" w:hAnsi="Times New Roman" w:hint="eastAsia"/>
          <w:sz w:val="32"/>
        </w:rPr>
        <w:t>名，须具有大专（含）以上学历，从事金融工作</w:t>
      </w:r>
      <w:r>
        <w:rPr>
          <w:rFonts w:ascii="Times New Roman" w:eastAsia="仿宋_GB2312" w:hAnsi="Times New Roman"/>
          <w:sz w:val="32"/>
        </w:rPr>
        <w:t>3</w:t>
      </w:r>
      <w:r>
        <w:rPr>
          <w:rFonts w:ascii="Times New Roman" w:eastAsia="仿宋_GB2312" w:hAnsi="Times New Roman" w:hint="eastAsia"/>
          <w:sz w:val="32"/>
        </w:rPr>
        <w:t>年以上，或从事相关经济工作</w:t>
      </w:r>
      <w:r>
        <w:rPr>
          <w:rFonts w:ascii="Times New Roman" w:eastAsia="仿宋_GB2312" w:hAnsi="Times New Roman"/>
          <w:sz w:val="32"/>
        </w:rPr>
        <w:t>5</w:t>
      </w:r>
      <w:r>
        <w:rPr>
          <w:rFonts w:ascii="Times New Roman" w:eastAsia="仿宋_GB2312" w:hAnsi="Times New Roman" w:hint="eastAsia"/>
          <w:sz w:val="32"/>
        </w:rPr>
        <w:t>年以上（其中从事金融工作</w:t>
      </w:r>
      <w:r>
        <w:rPr>
          <w:rFonts w:ascii="Times New Roman" w:eastAsia="仿宋_GB2312" w:hAnsi="Times New Roman"/>
          <w:sz w:val="32"/>
        </w:rPr>
        <w:t>2</w:t>
      </w:r>
      <w:r>
        <w:rPr>
          <w:rFonts w:ascii="Times New Roman" w:eastAsia="仿宋_GB2312" w:hAnsi="Times New Roman" w:hint="eastAsia"/>
          <w:sz w:val="32"/>
        </w:rPr>
        <w:t>年以上）；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7</w:t>
      </w:r>
      <w:r>
        <w:rPr>
          <w:rFonts w:ascii="Times New Roman" w:eastAsia="仿宋_GB2312" w:hAnsi="Times New Roman" w:hint="eastAsia"/>
          <w:sz w:val="32"/>
        </w:rPr>
        <w:t>）沈阳经济区内登记注册的，实缴资本金</w:t>
      </w:r>
      <w:r>
        <w:rPr>
          <w:rFonts w:ascii="Times New Roman" w:eastAsia="仿宋_GB2312" w:hAnsi="Times New Roman"/>
          <w:sz w:val="32"/>
        </w:rPr>
        <w:t>1</w:t>
      </w:r>
      <w:r>
        <w:rPr>
          <w:rFonts w:ascii="Times New Roman" w:eastAsia="仿宋_GB2312" w:hAnsi="Times New Roman" w:hint="eastAsia"/>
          <w:sz w:val="32"/>
        </w:rPr>
        <w:t>亿元且监管评级结果达到</w:t>
      </w:r>
      <w:r>
        <w:rPr>
          <w:rFonts w:ascii="Times New Roman" w:eastAsia="仿宋_GB2312" w:hAnsi="Times New Roman"/>
          <w:sz w:val="32"/>
        </w:rPr>
        <w:t>BBB</w:t>
      </w:r>
      <w:r>
        <w:rPr>
          <w:rFonts w:ascii="Times New Roman" w:eastAsia="仿宋_GB2312" w:hAnsi="Times New Roman" w:hint="eastAsia"/>
          <w:sz w:val="32"/>
        </w:rPr>
        <w:t>（含）级以上的小额贷款公司，实缴资本金每增加</w:t>
      </w:r>
      <w:r>
        <w:rPr>
          <w:rFonts w:ascii="Times New Roman" w:eastAsia="仿宋_GB2312" w:hAnsi="Times New Roman"/>
          <w:sz w:val="32"/>
        </w:rPr>
        <w:t>2000</w:t>
      </w:r>
      <w:r>
        <w:rPr>
          <w:rFonts w:ascii="Times New Roman" w:eastAsia="仿宋_GB2312" w:hAnsi="Times New Roman" w:hint="eastAsia"/>
          <w:sz w:val="32"/>
        </w:rPr>
        <w:t>万元，可设立</w:t>
      </w:r>
      <w:r>
        <w:rPr>
          <w:rFonts w:ascii="Times New Roman" w:eastAsia="仿宋_GB2312" w:hAnsi="Times New Roman"/>
          <w:sz w:val="32"/>
        </w:rPr>
        <w:t>1</w:t>
      </w:r>
      <w:r>
        <w:rPr>
          <w:rFonts w:ascii="Times New Roman" w:eastAsia="仿宋_GB2312" w:hAnsi="Times New Roman" w:hint="eastAsia"/>
          <w:sz w:val="32"/>
        </w:rPr>
        <w:t>家分公司。</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18.1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②</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筹建方案</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营业执照正、副本复印件（部门自行核验）</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最近</w:t>
      </w:r>
      <w:r>
        <w:rPr>
          <w:rFonts w:ascii="Times New Roman" w:eastAsia="仿宋_GB2312" w:hAnsi="Times New Roman"/>
          <w:sz w:val="32"/>
        </w:rPr>
        <w:t>2</w:t>
      </w:r>
      <w:r>
        <w:rPr>
          <w:rFonts w:ascii="Times New Roman" w:eastAsia="仿宋_GB2312" w:hAnsi="Times New Roman" w:hint="eastAsia"/>
          <w:sz w:val="32"/>
        </w:rPr>
        <w:t>年经注册会计师事务所审计的会计报告和企业所得税完税证明</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拟任分支机构负责人的身份证复印件、任职资格申请表、金融从业证明、学历证明、信用报告（部门自行核验）和无犯罪记录证明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⑦</w:t>
      </w:r>
      <w:r>
        <w:rPr>
          <w:rFonts w:ascii="Times New Roman" w:eastAsia="仿宋_GB2312" w:hAnsi="Times New Roman" w:hint="eastAsia"/>
          <w:sz w:val="32"/>
        </w:rPr>
        <w:t>如申请跨市设立分支机构的，还须由分支机构所在地市金融局出具同意设立分支机构的审核意见</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18.2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atLeast"/>
        <w:ind w:firstLineChars="200" w:firstLine="640"/>
        <w:rPr>
          <w:rFonts w:ascii="Times New Roman" w:eastAsia="仿宋_GB2312" w:hAnsi="Times New Roman"/>
          <w:sz w:val="32"/>
          <w:szCs w:val="32"/>
        </w:rPr>
      </w:pPr>
      <w:r>
        <w:rPr>
          <w:rFonts w:ascii="楷体" w:eastAsia="楷体" w:hAnsi="楷体" w:hint="eastAsia"/>
          <w:sz w:val="32"/>
          <w:szCs w:val="32"/>
        </w:rPr>
        <w:lastRenderedPageBreak/>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94"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5"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18.3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18.4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rFonts w:ascii="Times New Roman" w:eastAsia="仿宋_GB2312"/>
        </w:rPr>
      </w:pPr>
      <w:bookmarkStart w:id="185" w:name="_19.小额贷款公司的名称变更"/>
      <w:bookmarkStart w:id="186" w:name="_Ref132307473"/>
      <w:bookmarkEnd w:id="185"/>
      <w:r>
        <w:rPr>
          <w:rFonts w:hint="eastAsia"/>
        </w:rPr>
        <w:t>小额贷款公司的名称变更</w:t>
      </w:r>
      <w:bookmarkEnd w:id="186"/>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lastRenderedPageBreak/>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小额贷款公司的名称应由行政区划、字号、行业、组织形式依次组成，其中行政区划指县级行政区划的名称。</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19.1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bookmarkStart w:id="187" w:name="_Toc23701"/>
      <w:bookmarkStart w:id="188" w:name="_Toc23795"/>
      <w:bookmarkStart w:id="189" w:name="_Toc25324"/>
      <w:bookmarkStart w:id="190" w:name="_Toc934"/>
      <w:bookmarkStart w:id="191" w:name="_Toc7988"/>
      <w:bookmarkStart w:id="192" w:name="_Toc20680"/>
      <w:bookmarkStart w:id="193" w:name="_Toc13109"/>
      <w:bookmarkStart w:id="194" w:name="_Toc127988907"/>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营业执照复印件（部门自行核验）</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变更后的公司章程</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市场监督管理机关核发的《企业名称预先核准通知书》复印件</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19.2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96"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4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97"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lastRenderedPageBreak/>
        <w:t xml:space="preserve">19.3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19.4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95" w:name="_20.小额贷款公司的地址变更"/>
      <w:bookmarkStart w:id="196" w:name="_Ref132307479"/>
      <w:bookmarkEnd w:id="187"/>
      <w:bookmarkEnd w:id="188"/>
      <w:bookmarkEnd w:id="189"/>
      <w:bookmarkEnd w:id="190"/>
      <w:bookmarkEnd w:id="191"/>
      <w:bookmarkEnd w:id="192"/>
      <w:bookmarkEnd w:id="193"/>
      <w:bookmarkEnd w:id="194"/>
      <w:bookmarkEnd w:id="195"/>
      <w:r>
        <w:rPr>
          <w:rFonts w:hint="eastAsia"/>
        </w:rPr>
        <w:t>小额贷款公司的地址变更</w:t>
      </w:r>
      <w:bookmarkEnd w:id="196"/>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pStyle w:val="2"/>
        <w:spacing w:line="600" w:lineRule="atLeast"/>
        <w:ind w:firstLineChars="200" w:firstLine="640"/>
      </w:pPr>
      <w:r>
        <w:rPr>
          <w:rFonts w:ascii="Times New Roman" w:eastAsia="仿宋_GB2312" w:hAnsi="Times New Roman" w:hint="eastAsia"/>
          <w:sz w:val="32"/>
          <w:szCs w:val="32"/>
        </w:rPr>
        <w:t>审批条件：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小额贷款公司的营业地址应与注册地一致。在跨区迁址时，除满足地址变更的要求外，还需提交名称变更申请及迁入地所在县（区）政府同意的审核意见。</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20.1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营业执照复印件（部门自行核验）</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变更后的公司章程</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lastRenderedPageBreak/>
        <w:t>④</w:t>
      </w:r>
      <w:r>
        <w:rPr>
          <w:rFonts w:ascii="Times New Roman" w:eastAsia="仿宋_GB2312" w:hAnsi="Times New Roman" w:hint="eastAsia"/>
          <w:sz w:val="32"/>
        </w:rPr>
        <w:t>营业场的所有权、消防、安全证明材料</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197" w:name="_Toc128733561"/>
      <w:bookmarkEnd w:id="15"/>
      <w:bookmarkEnd w:id="16"/>
      <w:bookmarkEnd w:id="17"/>
      <w:bookmarkEnd w:id="18"/>
      <w:bookmarkEnd w:id="19"/>
      <w:bookmarkEnd w:id="20"/>
      <w:bookmarkEnd w:id="21"/>
      <w:bookmarkEnd w:id="22"/>
      <w:r>
        <w:rPr>
          <w:rFonts w:ascii="Times New Roman" w:eastAsia="楷体" w:hAnsi="Times New Roman"/>
          <w:sz w:val="32"/>
          <w:szCs w:val="32"/>
        </w:rPr>
        <w:t xml:space="preserve">20.2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98"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20.3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20.4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198" w:name="_21.小额贷款公司的经营期限变更"/>
      <w:bookmarkStart w:id="199" w:name="_Ref132307543"/>
      <w:bookmarkEnd w:id="198"/>
      <w:r>
        <w:rPr>
          <w:rFonts w:hint="eastAsia"/>
        </w:rPr>
        <w:lastRenderedPageBreak/>
        <w:t>小额贷款公司的经营期限变更</w:t>
      </w:r>
      <w:bookmarkEnd w:id="199"/>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21.1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bookmarkStart w:id="200" w:name="_Toc30510"/>
      <w:bookmarkStart w:id="201" w:name="_Toc18122"/>
      <w:bookmarkStart w:id="202" w:name="_Toc3437"/>
      <w:bookmarkStart w:id="203" w:name="_Toc16816"/>
      <w:bookmarkStart w:id="204" w:name="_Toc5418"/>
      <w:bookmarkStart w:id="205" w:name="_Toc247"/>
      <w:bookmarkStart w:id="206" w:name="_Toc25376"/>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营业执照复印件（部门自行核验）</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③</w:t>
      </w:r>
      <w:r>
        <w:rPr>
          <w:rFonts w:ascii="Times New Roman" w:eastAsia="仿宋_GB2312" w:hAnsi="Times New Roman" w:hint="eastAsia"/>
          <w:sz w:val="32"/>
        </w:rPr>
        <w:t>股东会决议</w:t>
      </w:r>
    </w:p>
    <w:p w:rsidR="00B23AB1" w:rsidRPr="008D7305"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变更后的公司章程</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21.2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100"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0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21.3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lastRenderedPageBreak/>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21.4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07" w:name="_22.小额贷款公司的注销"/>
      <w:bookmarkStart w:id="208" w:name="_Ref132307553"/>
      <w:bookmarkEnd w:id="200"/>
      <w:bookmarkEnd w:id="201"/>
      <w:bookmarkEnd w:id="202"/>
      <w:bookmarkEnd w:id="203"/>
      <w:bookmarkEnd w:id="204"/>
      <w:bookmarkEnd w:id="205"/>
      <w:bookmarkEnd w:id="206"/>
      <w:bookmarkEnd w:id="207"/>
      <w:r>
        <w:rPr>
          <w:rFonts w:hint="eastAsia"/>
        </w:rPr>
        <w:t>小额贷款公司的注销</w:t>
      </w:r>
      <w:bookmarkEnd w:id="208"/>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22.1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②</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③</w:t>
      </w:r>
      <w:r>
        <w:rPr>
          <w:rFonts w:ascii="Times New Roman" w:eastAsia="仿宋_GB2312" w:hAnsi="Times New Roman" w:hint="eastAsia"/>
          <w:sz w:val="32"/>
        </w:rPr>
        <w:t>经有权机构确定的清算报告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因破产注销需提交法院关于破产程序终结的裁定书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⑤</w:t>
      </w:r>
      <w:r>
        <w:rPr>
          <w:rFonts w:ascii="Times New Roman" w:eastAsia="仿宋_GB2312" w:hAnsi="Times New Roman" w:hint="eastAsia"/>
          <w:sz w:val="32"/>
        </w:rPr>
        <w:t>债权人公告报纸样张</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⑥</w:t>
      </w:r>
      <w:r>
        <w:rPr>
          <w:rFonts w:ascii="Times New Roman" w:eastAsia="仿宋_GB2312" w:hAnsi="Times New Roman" w:hint="eastAsia"/>
          <w:sz w:val="32"/>
        </w:rPr>
        <w:t>股东主动注销业务经营资格只需提供①②。</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209" w:name="_Toc5619"/>
      <w:bookmarkStart w:id="210" w:name="_Toc18910"/>
      <w:bookmarkStart w:id="211" w:name="_Toc9000"/>
      <w:bookmarkStart w:id="212" w:name="_Toc24306"/>
      <w:bookmarkStart w:id="213" w:name="_Toc22769"/>
      <w:bookmarkStart w:id="214" w:name="_Toc18549"/>
      <w:bookmarkStart w:id="215" w:name="_Toc23165"/>
      <w:r>
        <w:rPr>
          <w:rFonts w:ascii="Times New Roman" w:eastAsia="楷体" w:hAnsi="Times New Roman"/>
          <w:sz w:val="32"/>
          <w:szCs w:val="32"/>
        </w:rPr>
        <w:t xml:space="preserve">22.2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lastRenderedPageBreak/>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102"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3"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22.3  </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20</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楷体" w:hAnsi="Times New Roman"/>
          <w:spacing w:val="-6"/>
          <w:sz w:val="32"/>
          <w:szCs w:val="32"/>
        </w:rPr>
        <w:t xml:space="preserve">22.4  </w:t>
      </w:r>
      <w:r>
        <w:rPr>
          <w:rFonts w:ascii="Times New Roman" w:eastAsia="楷体" w:hAnsi="Times New Roman" w:hint="eastAsia"/>
          <w:spacing w:val="-6"/>
          <w:sz w:val="32"/>
          <w:szCs w:val="32"/>
        </w:rPr>
        <w:t>温馨提示：</w:t>
      </w:r>
      <w:r>
        <w:rPr>
          <w:rFonts w:ascii="Times New Roman" w:eastAsia="仿宋_GB2312" w:hAnsi="Times New Roman" w:hint="eastAsia"/>
          <w:spacing w:val="-6"/>
          <w:sz w:val="32"/>
        </w:rPr>
        <w:t>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16" w:name="_23.小额贷款公司的经营范围变更"/>
      <w:bookmarkStart w:id="217" w:name="_Ref132307557"/>
      <w:bookmarkEnd w:id="209"/>
      <w:bookmarkEnd w:id="210"/>
      <w:bookmarkEnd w:id="211"/>
      <w:bookmarkEnd w:id="212"/>
      <w:bookmarkEnd w:id="213"/>
      <w:bookmarkEnd w:id="214"/>
      <w:bookmarkEnd w:id="215"/>
      <w:bookmarkEnd w:id="216"/>
      <w:r>
        <w:rPr>
          <w:rFonts w:hint="eastAsia"/>
        </w:rPr>
        <w:t>小额贷款公司的经营范围变更</w:t>
      </w:r>
      <w:bookmarkEnd w:id="217"/>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w:t>
      </w:r>
      <w:r w:rsidRPr="00A87BF6">
        <w:rPr>
          <w:rFonts w:ascii="仿宋_GB2312" w:eastAsia="仿宋_GB2312" w:hAnsi="Times New Roman" w:hint="eastAsia"/>
          <w:sz w:val="32"/>
          <w:szCs w:val="32"/>
        </w:rPr>
        <w:lastRenderedPageBreak/>
        <w:t>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23.1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营业执照复印件（部门自行核验）</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③</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变更后的公司章程</w:t>
      </w:r>
    </w:p>
    <w:p w:rsidR="00B23AB1" w:rsidRDefault="00B23AB1" w:rsidP="00B23AB1">
      <w:pPr>
        <w:adjustRightInd w:val="0"/>
        <w:spacing w:line="600" w:lineRule="exact"/>
        <w:ind w:firstLineChars="200" w:firstLine="640"/>
        <w:rPr>
          <w:rFonts w:ascii="Times New Roman" w:eastAsia="楷体" w:hAnsi="Times New Roman"/>
          <w:sz w:val="32"/>
          <w:szCs w:val="32"/>
        </w:rPr>
      </w:pPr>
      <w:bookmarkStart w:id="218" w:name="_Toc1653"/>
      <w:bookmarkStart w:id="219" w:name="_Toc17099"/>
      <w:bookmarkStart w:id="220" w:name="_Toc19413"/>
      <w:bookmarkStart w:id="221" w:name="_Toc17970"/>
      <w:bookmarkStart w:id="222" w:name="_Toc3712"/>
      <w:bookmarkStart w:id="223" w:name="_Toc28726"/>
      <w:bookmarkStart w:id="224" w:name="_Toc30316"/>
      <w:r>
        <w:rPr>
          <w:rFonts w:ascii="Times New Roman" w:eastAsia="楷体" w:hAnsi="Times New Roman"/>
          <w:sz w:val="32"/>
          <w:szCs w:val="32"/>
        </w:rPr>
        <w:t xml:space="preserve">23.2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104"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05"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23.3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lastRenderedPageBreak/>
        <w:t xml:space="preserve">23.4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
      </w:pPr>
    </w:p>
    <w:p w:rsidR="00B23AB1" w:rsidRPr="00D05F6E" w:rsidRDefault="00B23AB1" w:rsidP="00B23AB1">
      <w:pPr>
        <w:pStyle w:val="3"/>
      </w:pPr>
      <w:bookmarkStart w:id="225" w:name="_24.小额贷款公司的公司章程变更"/>
      <w:bookmarkStart w:id="226" w:name="_Ref132307562"/>
      <w:bookmarkEnd w:id="218"/>
      <w:bookmarkEnd w:id="219"/>
      <w:bookmarkEnd w:id="220"/>
      <w:bookmarkEnd w:id="221"/>
      <w:bookmarkEnd w:id="222"/>
      <w:bookmarkEnd w:id="223"/>
      <w:bookmarkEnd w:id="224"/>
      <w:bookmarkEnd w:id="225"/>
      <w:r>
        <w:rPr>
          <w:rFonts w:hint="eastAsia"/>
        </w:rPr>
        <w:t>小额贷款公司的公司章程变更</w:t>
      </w:r>
    </w:p>
    <w:p w:rsidR="00B23AB1" w:rsidRDefault="00B23AB1" w:rsidP="00B23AB1">
      <w:pPr>
        <w:adjustRightInd w:val="0"/>
        <w:spacing w:line="600" w:lineRule="atLeast"/>
        <w:ind w:firstLineChars="200" w:firstLine="640"/>
        <w:rPr>
          <w:rFonts w:ascii="Times New Roman" w:eastAsia="仿宋_GB2312" w:hAnsi="Times New Roman"/>
          <w:sz w:val="32"/>
          <w:szCs w:val="32"/>
        </w:rPr>
      </w:pPr>
      <w:r w:rsidRPr="00A87BF6">
        <w:rPr>
          <w:rFonts w:ascii="仿宋_GB2312" w:eastAsia="仿宋_GB2312" w:hAnsi="Times New Roman" w:hint="eastAsia"/>
          <w:sz w:val="32"/>
          <w:szCs w:val="32"/>
        </w:rPr>
        <w:t>本事项属“省市县联办”事项，申请人通过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24.1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pacing w:val="-6"/>
          <w:sz w:val="32"/>
        </w:rPr>
        <w:t>营业执照复印件（部门自行核验）</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③</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④</w:t>
      </w:r>
      <w:r>
        <w:rPr>
          <w:rFonts w:ascii="Times New Roman" w:eastAsia="仿宋_GB2312" w:hAnsi="Times New Roman" w:hint="eastAsia"/>
          <w:sz w:val="32"/>
        </w:rPr>
        <w:t>变更后的公司章程</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24.2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106"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lastRenderedPageBreak/>
        <w:drawing>
          <wp:inline distT="0" distB="0" distL="0" distR="0">
            <wp:extent cx="1138555" cy="1138555"/>
            <wp:effectExtent l="19050" t="0" r="4445" b="0"/>
            <wp:docPr id="6306580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07"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 xml:space="preserve">24.3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市金融局自收到完整申请资料之日起</w:t>
      </w:r>
      <w:r>
        <w:rPr>
          <w:rFonts w:ascii="Times New Roman" w:eastAsia="仿宋_GB2312" w:hAnsi="Times New Roman" w:hint="eastAsia"/>
          <w:sz w:val="32"/>
          <w:szCs w:val="32"/>
        </w:rPr>
        <w:t>9</w:t>
      </w:r>
      <w:r>
        <w:rPr>
          <w:rFonts w:ascii="Times New Roman" w:eastAsia="仿宋_GB2312" w:hAnsi="Times New Roman" w:hint="eastAsia"/>
          <w:sz w:val="32"/>
          <w:szCs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Default="00B23AB1" w:rsidP="00B23AB1">
      <w:pPr>
        <w:adjustRightInd w:val="0"/>
        <w:spacing w:line="600" w:lineRule="exact"/>
        <w:ind w:firstLineChars="200" w:firstLine="616"/>
        <w:rPr>
          <w:rFonts w:ascii="Times New Roman" w:eastAsia="仿宋_GB2312" w:hAnsi="Times New Roman"/>
          <w:sz w:val="32"/>
        </w:rPr>
      </w:pPr>
      <w:r>
        <w:rPr>
          <w:rFonts w:ascii="Times New Roman" w:eastAsia="仿宋_GB2312" w:hAnsi="Times New Roman"/>
          <w:spacing w:val="-6"/>
          <w:sz w:val="32"/>
        </w:rPr>
        <w:t xml:space="preserve">24.4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3"/>
      </w:pPr>
      <w:r w:rsidRPr="00D05F6E">
        <w:rPr>
          <w:rFonts w:hint="eastAsia"/>
        </w:rPr>
        <w:t>小额贷款公司的代办点设立</w:t>
      </w:r>
    </w:p>
    <w:bookmarkEnd w:id="197"/>
    <w:bookmarkEnd w:id="226"/>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仿宋_GB2312" w:eastAsia="仿宋_GB2312" w:hAnsi="Times New Roman" w:hint="eastAsia"/>
          <w:sz w:val="32"/>
          <w:szCs w:val="32"/>
        </w:rPr>
        <w:t>本事项属“</w:t>
      </w:r>
      <w:r w:rsidRPr="00A87BF6">
        <w:rPr>
          <w:rFonts w:ascii="仿宋_GB2312" w:eastAsia="仿宋_GB2312" w:hAnsi="Times New Roman" w:hint="eastAsia"/>
          <w:sz w:val="32"/>
          <w:szCs w:val="32"/>
        </w:rPr>
        <w:t>市县联办”事项，申请人通过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政务服务网提交网上申请或者通过</w:t>
      </w:r>
      <w:r w:rsidRPr="00A87BF6">
        <w:rPr>
          <w:rFonts w:ascii="仿宋_GB2312" w:eastAsia="仿宋_GB2312" w:hAnsi="Times New Roman" w:hint="eastAsia"/>
          <w:sz w:val="32"/>
        </w:rPr>
        <w:t>县（市、区）</w:t>
      </w:r>
      <w:r w:rsidRPr="00A87BF6">
        <w:rPr>
          <w:rFonts w:ascii="仿宋_GB2312" w:eastAsia="仿宋_GB2312" w:hAnsi="Times New Roman" w:hint="eastAsia"/>
          <w:sz w:val="32"/>
          <w:szCs w:val="32"/>
        </w:rPr>
        <w:t>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 xml:space="preserve">25.1  </w:t>
      </w:r>
      <w:r>
        <w:rPr>
          <w:rFonts w:ascii="Times New Roman" w:eastAsia="楷体" w:hAnsi="Times New Roman" w:hint="eastAsia"/>
          <w:sz w:val="32"/>
          <w:szCs w:val="32"/>
        </w:rPr>
        <w:t>需提供要件</w:t>
      </w:r>
    </w:p>
    <w:p w:rsidR="00B23AB1" w:rsidRDefault="00B23AB1" w:rsidP="00B23AB1">
      <w:pPr>
        <w:wordWrap w:val="0"/>
        <w:adjustRightInd w:val="0"/>
        <w:spacing w:line="600" w:lineRule="exact"/>
        <w:ind w:firstLineChars="200" w:firstLine="420"/>
        <w:rPr>
          <w:rFonts w:ascii="Times New Roman" w:eastAsia="仿宋_GB2312" w:hAnsi="Times New Roman"/>
          <w:sz w:val="32"/>
        </w:rPr>
      </w:pPr>
      <w:r>
        <w:rPr>
          <w:rFonts w:hint="eastAsia"/>
        </w:rPr>
        <w:t xml:space="preserve">  </w:t>
      </w:r>
      <w:r>
        <w:rPr>
          <w:rFonts w:ascii="楷体" w:eastAsia="楷体" w:hAnsi="楷体" w:hint="eastAsia"/>
          <w:sz w:val="32"/>
          <w:szCs w:val="32"/>
        </w:rPr>
        <w:t>①</w:t>
      </w:r>
      <w:r>
        <w:rPr>
          <w:rFonts w:ascii="Times New Roman" w:eastAsia="仿宋_GB2312" w:hAnsi="Times New Roman" w:hint="eastAsia"/>
          <w:sz w:val="32"/>
        </w:rPr>
        <w:t>申请书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hint="eastAsia"/>
          <w:sz w:val="32"/>
          <w:szCs w:val="32"/>
        </w:rPr>
        <w:t>②</w:t>
      </w:r>
      <w:r>
        <w:rPr>
          <w:rFonts w:ascii="Times New Roman" w:eastAsia="仿宋_GB2312" w:hAnsi="Times New Roman" w:hint="eastAsia"/>
          <w:sz w:val="32"/>
        </w:rPr>
        <w:t>股东会决议</w:t>
      </w:r>
    </w:p>
    <w:p w:rsidR="00B23AB1" w:rsidRDefault="00B23AB1" w:rsidP="00B23AB1">
      <w:pPr>
        <w:adjustRightInd w:val="0"/>
        <w:spacing w:line="600" w:lineRule="exact"/>
        <w:ind w:firstLineChars="200" w:firstLine="640"/>
        <w:rPr>
          <w:rFonts w:ascii="Times New Roman" w:eastAsia="楷体" w:hAnsi="Times New Roman"/>
          <w:sz w:val="32"/>
        </w:rPr>
      </w:pPr>
      <w:r>
        <w:rPr>
          <w:rFonts w:ascii="楷体" w:eastAsia="楷体" w:hAnsi="楷体" w:hint="eastAsia"/>
          <w:sz w:val="32"/>
          <w:szCs w:val="32"/>
        </w:rPr>
        <w:t>③</w:t>
      </w:r>
      <w:r w:rsidRPr="00D05F6E">
        <w:rPr>
          <w:rFonts w:ascii="Times New Roman" w:eastAsia="仿宋_GB2312" w:hAnsi="Times New Roman" w:hint="eastAsia"/>
          <w:sz w:val="32"/>
        </w:rPr>
        <w:t>筹建方案</w:t>
      </w:r>
    </w:p>
    <w:p w:rsidR="00B23AB1" w:rsidRDefault="00B23AB1" w:rsidP="00B23AB1">
      <w:pPr>
        <w:pStyle w:val="2"/>
        <w:ind w:firstLineChars="200" w:firstLine="640"/>
        <w:rPr>
          <w:rFonts w:ascii="Times New Roman" w:eastAsia="仿宋_GB2312" w:hAnsi="Times New Roman"/>
          <w:sz w:val="32"/>
        </w:rPr>
      </w:pPr>
      <w:r>
        <w:rPr>
          <w:rFonts w:ascii="楷体" w:eastAsia="楷体" w:hAnsi="楷体" w:hint="eastAsia"/>
          <w:sz w:val="32"/>
          <w:szCs w:val="32"/>
        </w:rPr>
        <w:t>④</w:t>
      </w:r>
      <w:r w:rsidRPr="00D05F6E">
        <w:rPr>
          <w:rFonts w:ascii="Times New Roman" w:eastAsia="仿宋_GB2312" w:hAnsi="Times New Roman" w:hint="eastAsia"/>
          <w:sz w:val="32"/>
        </w:rPr>
        <w:t>代办点营业场所、消防、安全证明材料（含消防证明）</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lastRenderedPageBreak/>
        <w:t>2</w:t>
      </w:r>
      <w:r>
        <w:rPr>
          <w:rFonts w:ascii="Times New Roman" w:eastAsia="楷体" w:hAnsi="Times New Roman" w:hint="eastAsia"/>
          <w:sz w:val="32"/>
          <w:szCs w:val="32"/>
        </w:rPr>
        <w:t>5</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sidRPr="00A87BF6">
        <w:rPr>
          <w:rFonts w:ascii="仿宋_GB2312" w:eastAsia="仿宋_GB2312" w:hAnsi="Times New Roman" w:hint="eastAsia"/>
          <w:bCs/>
          <w:sz w:val="32"/>
        </w:rPr>
        <w:t>窗口办：</w:t>
      </w:r>
      <w:r w:rsidRPr="00A87BF6">
        <w:rPr>
          <w:rFonts w:ascii="仿宋_GB2312" w:eastAsia="仿宋_GB2312" w:hAnsi="Times New Roman" w:hint="eastAsia"/>
          <w:sz w:val="32"/>
        </w:rPr>
        <w:t>县（市、区）</w:t>
      </w:r>
      <w:r w:rsidRPr="00A87BF6">
        <w:rPr>
          <w:rFonts w:ascii="仿宋_GB2312" w:eastAsia="仿宋_GB2312" w:hAnsi="Times New Roman" w:hint="eastAsia"/>
          <w:bCs/>
          <w:sz w:val="32"/>
        </w:rPr>
        <w:t>政务服务中心窗口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sidRPr="00A87BF6">
        <w:rPr>
          <w:rFonts w:ascii="仿宋_GB2312" w:eastAsia="仿宋_GB2312" w:hAnsi="Times New Roman" w:hint="eastAsia"/>
          <w:bCs/>
          <w:sz w:val="32"/>
        </w:rPr>
        <w:t>网上办：</w:t>
      </w:r>
      <w:r w:rsidRPr="00A87BF6">
        <w:rPr>
          <w:rFonts w:ascii="仿宋_GB2312" w:eastAsia="仿宋_GB2312" w:hAnsi="Times New Roman" w:hint="eastAsia"/>
          <w:sz w:val="32"/>
        </w:rPr>
        <w:t>可直接登陆县（市、区）政务服务网办理</w:t>
      </w:r>
      <w:r>
        <w:rPr>
          <w:rFonts w:ascii="Times New Roman" w:eastAsia="仿宋_GB2312" w:hAnsi="Times New Roman" w:hint="eastAsia"/>
          <w:sz w:val="32"/>
        </w:rPr>
        <w:t>，或通过</w:t>
      </w:r>
      <w:r w:rsidRPr="0051459F">
        <w:rPr>
          <w:rFonts w:ascii="Times New Roman" w:eastAsia="仿宋_GB2312" w:hAnsi="Times New Roman" w:hint="eastAsia"/>
          <w:sz w:val="32"/>
          <w:szCs w:val="32"/>
        </w:rPr>
        <w:t>丹东政务服务网</w:t>
      </w:r>
      <w:r w:rsidRPr="00C83CCA">
        <w:rPr>
          <w:rFonts w:ascii="Times New Roman" w:eastAsia="仿宋_GB2312" w:hAnsi="Times New Roman"/>
          <w:sz w:val="32"/>
          <w:szCs w:val="32"/>
        </w:rPr>
        <w:t>（</w:t>
      </w:r>
      <w:hyperlink r:id="rId108" w:history="1">
        <w:r w:rsidRPr="00C83CCA">
          <w:rPr>
            <w:rFonts w:ascii="Times New Roman" w:eastAsia="仿宋_GB2312" w:hAnsi="Times New Roman"/>
            <w:sz w:val="32"/>
            <w:szCs w:val="32"/>
          </w:rPr>
          <w:t>http://ddpas.dandong.gov.cn/epoint-web-zwdt</w:t>
        </w:r>
      </w:hyperlink>
      <w:r w:rsidRPr="00C83CCA">
        <w:rPr>
          <w:rFonts w:ascii="Times New Roman" w:eastAsia="仿宋_GB2312" w:hAnsi="Times New Roman"/>
          <w:sz w:val="32"/>
          <w:szCs w:val="32"/>
        </w:rPr>
        <w:t>）</w:t>
      </w:r>
      <w:r w:rsidRPr="00A87BF6">
        <w:rPr>
          <w:rFonts w:ascii="仿宋_GB2312" w:eastAsia="仿宋_GB2312" w:hAnsi="Times New Roman" w:hint="eastAsia"/>
          <w:sz w:val="32"/>
        </w:rPr>
        <w:t>链接到县（市、区）政</w:t>
      </w:r>
      <w:r>
        <w:rPr>
          <w:rFonts w:ascii="Times New Roman" w:eastAsia="仿宋_GB2312" w:hAnsi="Times New Roman" w:hint="eastAsia"/>
          <w:sz w:val="32"/>
        </w:rPr>
        <w:t>务服务网办理</w:t>
      </w:r>
      <w:r w:rsidR="00FF3C6E">
        <w:rPr>
          <w:rFonts w:ascii="Times New Roman" w:eastAsia="仿宋_GB2312" w:hAnsi="Times New Roman" w:hint="eastAsia"/>
          <w:sz w:val="32"/>
        </w:rPr>
        <w:t>。</w:t>
      </w:r>
      <w:r w:rsidR="00FF3C6E" w:rsidRPr="00202017">
        <w:rPr>
          <w:rFonts w:ascii="Times New Roman" w:eastAsia="仿宋_GB2312" w:hAnsi="Times New Roman" w:hint="eastAsia"/>
          <w:sz w:val="32"/>
          <w:szCs w:val="32"/>
        </w:rPr>
        <w:t>在使用“</w:t>
      </w:r>
      <w:r w:rsidR="00FF3C6E">
        <w:rPr>
          <w:rFonts w:ascii="Times New Roman" w:eastAsia="仿宋_GB2312" w:hAnsi="Times New Roman" w:hint="eastAsia"/>
          <w:sz w:val="32"/>
          <w:szCs w:val="32"/>
        </w:rPr>
        <w:t>省市县联办</w:t>
      </w:r>
      <w:r w:rsidR="00FF3C6E" w:rsidRPr="00202017">
        <w:rPr>
          <w:rFonts w:ascii="Times New Roman" w:eastAsia="仿宋_GB2312" w:hAnsi="Times New Roman" w:hint="eastAsia"/>
          <w:sz w:val="32"/>
          <w:szCs w:val="32"/>
        </w:rPr>
        <w:t>”系统中如出现问题，请及时联系市政务服务窗口进行系统调试，或按照窗口指导，通过</w:t>
      </w:r>
      <w:r w:rsidR="00FF3C6E">
        <w:rPr>
          <w:rFonts w:ascii="Times New Roman" w:eastAsia="仿宋_GB2312" w:hAnsi="Times New Roman" w:hint="eastAsia"/>
          <w:sz w:val="32"/>
          <w:szCs w:val="32"/>
        </w:rPr>
        <w:t>丹东市</w:t>
      </w:r>
      <w:r w:rsidR="00FF3C6E" w:rsidRPr="00202017">
        <w:rPr>
          <w:rFonts w:ascii="Times New Roman" w:eastAsia="仿宋_GB2312" w:hAnsi="Times New Roman" w:hint="eastAsia"/>
          <w:sz w:val="32"/>
          <w:szCs w:val="32"/>
        </w:rPr>
        <w:t>政务服务网申报</w:t>
      </w:r>
      <w:r w:rsidR="00FF3C6E">
        <w:rPr>
          <w:rFonts w:ascii="Times New Roman" w:eastAsia="仿宋_GB2312" w:hAnsi="Times New Roman" w:hint="eastAsia"/>
          <w:sz w:val="32"/>
          <w:szCs w:val="32"/>
        </w:rPr>
        <w:t>。</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09"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5</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szCs w:val="32"/>
        </w:rPr>
        <w:t>市金融局自收到完整申请材料之日起</w:t>
      </w:r>
      <w:r>
        <w:rPr>
          <w:rFonts w:ascii="Times New Roman" w:eastAsia="仿宋_GB2312" w:hAnsi="Times New Roman" w:hint="eastAsia"/>
          <w:sz w:val="32"/>
          <w:szCs w:val="32"/>
        </w:rPr>
        <w:t>15</w:t>
      </w:r>
      <w:r>
        <w:rPr>
          <w:rFonts w:ascii="Times New Roman" w:eastAsia="仿宋_GB2312" w:hAnsi="Times New Roman" w:hint="eastAsia"/>
          <w:sz w:val="32"/>
          <w:szCs w:val="32"/>
        </w:rPr>
        <w:t>个工作日内做出</w:t>
      </w:r>
      <w:r>
        <w:rPr>
          <w:rFonts w:ascii="Times New Roman" w:eastAsia="仿宋_GB2312" w:hAnsi="Times New Roman" w:hint="eastAsia"/>
          <w:sz w:val="32"/>
        </w:rPr>
        <w:t>批复意见</w:t>
      </w:r>
      <w:r>
        <w:rPr>
          <w:rFonts w:ascii="Times New Roman" w:eastAsia="仿宋_GB2312" w:hAnsi="Times New Roman" w:hint="eastAsia"/>
          <w:sz w:val="32"/>
          <w:szCs w:val="32"/>
        </w:rPr>
        <w:t>。</w:t>
      </w:r>
    </w:p>
    <w:p w:rsidR="00B23AB1" w:rsidRPr="00D05F6E" w:rsidRDefault="00B23AB1" w:rsidP="00B23AB1">
      <w:pPr>
        <w:pStyle w:val="2"/>
        <w:ind w:firstLineChars="200" w:firstLine="616"/>
      </w:pPr>
      <w:r>
        <w:rPr>
          <w:rFonts w:ascii="Times New Roman" w:eastAsia="仿宋_GB2312" w:hAnsi="Times New Roman"/>
          <w:spacing w:val="-6"/>
          <w:sz w:val="32"/>
        </w:rPr>
        <w:t>2</w:t>
      </w:r>
      <w:r>
        <w:rPr>
          <w:rFonts w:ascii="Times New Roman" w:eastAsia="仿宋_GB2312" w:hAnsi="Times New Roman" w:hint="eastAsia"/>
          <w:spacing w:val="-6"/>
          <w:sz w:val="32"/>
        </w:rPr>
        <w:t>5.</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0"/>
        <w:numPr>
          <w:ilvl w:val="0"/>
          <w:numId w:val="2"/>
        </w:numPr>
        <w:adjustRightInd w:val="0"/>
        <w:ind w:left="0" w:firstLineChars="200" w:firstLine="640"/>
        <w:rPr>
          <w:rFonts w:ascii="Times New Roman" w:eastAsia="黑体" w:hAnsi="Times New Roman"/>
          <w:b w:val="0"/>
        </w:rPr>
      </w:pPr>
      <w:bookmarkStart w:id="227" w:name="_一、典当公司"/>
      <w:r>
        <w:rPr>
          <w:rFonts w:ascii="Times New Roman" w:eastAsia="黑体" w:hAnsi="Times New Roman" w:hint="eastAsia"/>
          <w:b w:val="0"/>
        </w:rPr>
        <w:t>典当行</w:t>
      </w:r>
    </w:p>
    <w:p w:rsidR="00B23AB1" w:rsidRDefault="00B23AB1" w:rsidP="00B23AB1">
      <w:pPr>
        <w:pStyle w:val="3"/>
        <w:rPr>
          <w:b/>
        </w:rPr>
      </w:pPr>
      <w:bookmarkStart w:id="228" w:name="_Ref132307568"/>
      <w:bookmarkEnd w:id="227"/>
      <w:r>
        <w:rPr>
          <w:rFonts w:hint="eastAsia"/>
        </w:rPr>
        <w:t>典当行设立分支机构</w:t>
      </w:r>
      <w:bookmarkEnd w:id="22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w:t>
      </w:r>
      <w:r>
        <w:rPr>
          <w:rFonts w:ascii="Times New Roman" w:eastAsia="仿宋_GB2312" w:hAnsi="Times New Roman" w:hint="eastAsia"/>
          <w:sz w:val="32"/>
          <w:szCs w:val="32"/>
        </w:rPr>
        <w:lastRenderedPageBreak/>
        <w:t>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6</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拟任分支机构负责人需要提供：个人基本情况、个人信用报告、公安机关出具的无犯罪记录证明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②</w:t>
      </w:r>
      <w:r>
        <w:rPr>
          <w:rFonts w:ascii="Times New Roman" w:eastAsia="仿宋_GB2312" w:hAnsi="Times New Roman" w:hint="eastAsia"/>
          <w:sz w:val="32"/>
          <w:szCs w:val="24"/>
          <w:shd w:val="clear" w:color="auto" w:fill="FFFFFF"/>
        </w:rPr>
        <w:t>最近两个完整年度无保留意见的财务审计报告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典当行股东会决议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符合要求的营业场所的所有权或者使用权的有效证明文件（承租或者使用期限在两年以上）复印件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⑤</w:t>
      </w:r>
      <w:r>
        <w:rPr>
          <w:rFonts w:ascii="Times New Roman" w:eastAsia="仿宋_GB2312" w:hAnsi="Times New Roman" w:hint="eastAsia"/>
          <w:sz w:val="32"/>
          <w:szCs w:val="24"/>
          <w:shd w:val="clear" w:color="auto" w:fill="FFFFFF"/>
        </w:rPr>
        <w:t>验资报告（包括银行询征函、进账单</w:t>
      </w:r>
      <w:r>
        <w:rPr>
          <w:rFonts w:ascii="Times New Roman" w:eastAsia="仿宋_GB2312" w:hAnsi="Times New Roman" w:hint="eastAsia"/>
          <w:sz w:val="32"/>
          <w:szCs w:val="24"/>
        </w:rPr>
        <w:t>）</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⑥</w:t>
      </w:r>
      <w:r>
        <w:rPr>
          <w:rFonts w:ascii="Times New Roman" w:eastAsia="仿宋_GB2312" w:hAnsi="Times New Roman" w:hint="eastAsia"/>
          <w:sz w:val="32"/>
          <w:szCs w:val="24"/>
          <w:shd w:val="clear" w:color="auto" w:fill="FFFFFF"/>
        </w:rPr>
        <w:t>最近两年纳税记录</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⑦</w:t>
      </w:r>
      <w:r>
        <w:rPr>
          <w:rFonts w:ascii="Times New Roman" w:eastAsia="仿宋_GB2312" w:hAnsi="Times New Roman" w:hint="eastAsia"/>
          <w:sz w:val="32"/>
          <w:szCs w:val="24"/>
          <w:shd w:val="clear" w:color="auto" w:fill="FFFFFF"/>
        </w:rPr>
        <w:t>企业设立申请</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6</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szCs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10"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2</w:t>
      </w:r>
      <w:r>
        <w:rPr>
          <w:rFonts w:ascii="Times New Roman" w:eastAsia="楷体" w:hAnsi="Times New Roman" w:hint="eastAsia"/>
          <w:sz w:val="32"/>
          <w:szCs w:val="32"/>
        </w:rPr>
        <w:t>6</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w:t>
      </w:r>
      <w:r>
        <w:rPr>
          <w:rFonts w:ascii="Times New Roman" w:eastAsia="仿宋_GB2312" w:hAnsi="Times New Roman" w:hint="eastAsia"/>
          <w:sz w:val="32"/>
        </w:rPr>
        <w:lastRenderedPageBreak/>
        <w:t>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2</w:t>
      </w:r>
      <w:r>
        <w:rPr>
          <w:rFonts w:ascii="Times New Roman" w:eastAsia="仿宋_GB2312" w:hAnsi="Times New Roman" w:hint="eastAsia"/>
          <w:spacing w:val="-6"/>
          <w:sz w:val="32"/>
        </w:rPr>
        <w:t>6</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ind w:firstLineChars="200" w:firstLine="480"/>
        <w:rPr>
          <w:rFonts w:ascii="Times New Roman" w:eastAsia="方正仿宋_GBK" w:hAnsi="Times New Roman"/>
          <w:b/>
          <w:bCs/>
          <w:sz w:val="24"/>
        </w:rPr>
      </w:pPr>
    </w:p>
    <w:p w:rsidR="00B23AB1" w:rsidRDefault="00B23AB1" w:rsidP="00B23AB1">
      <w:pPr>
        <w:pStyle w:val="3"/>
        <w:rPr>
          <w:b/>
        </w:rPr>
      </w:pPr>
      <w:bookmarkStart w:id="229" w:name="典当行设置分支机构"/>
      <w:bookmarkStart w:id="230" w:name="_Ref132307573"/>
      <w:r>
        <w:rPr>
          <w:rFonts w:hint="eastAsia"/>
        </w:rPr>
        <w:t>典当行设立分支机构</w:t>
      </w:r>
      <w:bookmarkEnd w:id="229"/>
      <w:r>
        <w:rPr>
          <w:rFonts w:hint="eastAsia"/>
        </w:rPr>
        <w:t>变更名称或地址</w:t>
      </w:r>
      <w:bookmarkEnd w:id="230"/>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7.</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符合要求的经营住所的所有权或者使用权的有效证明文件（承租或者使用期限在两年以上）复印件</w:t>
      </w:r>
      <w:r>
        <w:rPr>
          <w:rFonts w:ascii="Times New Roman" w:eastAsia="仿宋_GB2312" w:hAnsi="Times New Roman"/>
          <w:sz w:val="32"/>
          <w:szCs w:val="24"/>
          <w:shd w:val="clear" w:color="auto" w:fill="FFFFFF"/>
        </w:rPr>
        <w:t>/</w:t>
      </w:r>
      <w:r>
        <w:rPr>
          <w:rFonts w:ascii="Times New Roman" w:eastAsia="仿宋_GB2312" w:hAnsi="Times New Roman" w:hint="eastAsia"/>
          <w:sz w:val="32"/>
          <w:szCs w:val="24"/>
          <w:shd w:val="clear" w:color="auto" w:fill="FFFFFF"/>
        </w:rPr>
        <w:t>企业名称预先核准通知书</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②</w:t>
      </w:r>
      <w:r>
        <w:rPr>
          <w:rFonts w:ascii="Times New Roman" w:eastAsia="仿宋_GB2312" w:hAnsi="Times New Roman" w:hint="eastAsia"/>
          <w:sz w:val="32"/>
          <w:szCs w:val="24"/>
          <w:shd w:val="clear" w:color="auto" w:fill="FFFFFF"/>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典当行股东会议决议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企业变更申请</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7</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lastRenderedPageBreak/>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12"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2</w:t>
      </w:r>
      <w:r>
        <w:rPr>
          <w:rFonts w:ascii="Times New Roman" w:eastAsia="楷体" w:hAnsi="Times New Roman" w:hint="eastAsia"/>
          <w:sz w:val="32"/>
          <w:szCs w:val="32"/>
        </w:rPr>
        <w:t>7.</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2</w:t>
      </w:r>
      <w:r>
        <w:rPr>
          <w:rFonts w:ascii="Times New Roman" w:eastAsia="仿宋_GB2312" w:hAnsi="Times New Roman" w:hint="eastAsia"/>
          <w:spacing w:val="-6"/>
          <w:sz w:val="32"/>
        </w:rPr>
        <w:t>7</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bookmarkStart w:id="231" w:name="典当行及分支机构变更注册资本"/>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32" w:name="_典当行及分支机构变更注册资本"/>
      <w:bookmarkStart w:id="233" w:name="_Ref132307580"/>
      <w:bookmarkEnd w:id="232"/>
      <w:r>
        <w:rPr>
          <w:rFonts w:hint="eastAsia"/>
        </w:rPr>
        <w:t>典当行及分支机构变更注册资本</w:t>
      </w:r>
      <w:bookmarkEnd w:id="233"/>
    </w:p>
    <w:bookmarkEnd w:id="231"/>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8</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典当企业验资报告</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lastRenderedPageBreak/>
        <w:t>②</w:t>
      </w:r>
      <w:r>
        <w:rPr>
          <w:rFonts w:ascii="Times New Roman" w:eastAsia="仿宋_GB2312" w:hAnsi="Times New Roman" w:hint="eastAsia"/>
          <w:sz w:val="32"/>
          <w:szCs w:val="24"/>
          <w:shd w:val="clear" w:color="auto" w:fill="FFFFFF"/>
        </w:rPr>
        <w:t>股东出资协议（协议各方的基本情况；公司名称与注册资本；公司设立方式和组织形式；各股东出资额及占总股本比例；出资时间；股东的权利和义务）</w:t>
      </w:r>
      <w:r>
        <w:rPr>
          <w:rFonts w:ascii="Times New Roman" w:eastAsia="仿宋_GB2312" w:hAnsi="Times New Roman"/>
          <w:sz w:val="32"/>
          <w:szCs w:val="24"/>
          <w:shd w:val="clear" w:color="auto" w:fill="FFFFFF"/>
        </w:rPr>
        <w:t xml:space="preserve"> </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典当行股东会议决议</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⑤</w:t>
      </w:r>
      <w:r>
        <w:rPr>
          <w:rFonts w:ascii="Times New Roman" w:eastAsia="仿宋_GB2312" w:hAnsi="Times New Roman" w:hint="eastAsia"/>
          <w:sz w:val="32"/>
          <w:szCs w:val="24"/>
          <w:shd w:val="clear" w:color="auto" w:fill="FFFFFF"/>
        </w:rPr>
        <w:t>企业变更申请</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8</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14"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6306580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2</w:t>
      </w:r>
      <w:r>
        <w:rPr>
          <w:rFonts w:ascii="Times New Roman" w:eastAsia="楷体" w:hAnsi="Times New Roman" w:hint="eastAsia"/>
          <w:sz w:val="32"/>
          <w:szCs w:val="32"/>
        </w:rPr>
        <w:t>8</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2</w:t>
      </w:r>
      <w:r>
        <w:rPr>
          <w:rFonts w:ascii="Times New Roman" w:eastAsia="仿宋_GB2312" w:hAnsi="Times New Roman" w:hint="eastAsia"/>
          <w:spacing w:val="-6"/>
          <w:sz w:val="32"/>
        </w:rPr>
        <w:t>8</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w:t>
      </w:r>
      <w:r>
        <w:rPr>
          <w:rFonts w:ascii="Times New Roman" w:eastAsia="仿宋_GB2312" w:hAnsi="Times New Roman" w:hint="eastAsia"/>
          <w:spacing w:val="-6"/>
          <w:sz w:val="32"/>
        </w:rPr>
        <w:lastRenderedPageBreak/>
        <w:t>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ind w:firstLineChars="200" w:firstLine="640"/>
        <w:rPr>
          <w:rFonts w:ascii="Times New Roman" w:eastAsia="方正仿宋_GBK" w:hAnsi="Times New Roman"/>
          <w:kern w:val="0"/>
          <w:sz w:val="32"/>
          <w:szCs w:val="32"/>
        </w:rPr>
      </w:pPr>
    </w:p>
    <w:p w:rsidR="00B23AB1" w:rsidRDefault="00B23AB1" w:rsidP="00B23AB1">
      <w:pPr>
        <w:pStyle w:val="3"/>
        <w:rPr>
          <w:b/>
        </w:rPr>
      </w:pPr>
      <w:bookmarkStart w:id="234" w:name="_Ref132307588"/>
      <w:bookmarkStart w:id="235" w:name="典当行及分支机构注销"/>
      <w:r>
        <w:rPr>
          <w:rFonts w:hint="eastAsia"/>
        </w:rPr>
        <w:t>典当行及分支机构注销</w:t>
      </w:r>
      <w:bookmarkEnd w:id="234"/>
    </w:p>
    <w:bookmarkEnd w:id="235"/>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9</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典当经营许可证书正副本</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②</w:t>
      </w:r>
      <w:r>
        <w:rPr>
          <w:rFonts w:ascii="Times New Roman" w:eastAsia="仿宋_GB2312" w:hAnsi="Times New Roman" w:hint="eastAsia"/>
          <w:sz w:val="32"/>
          <w:szCs w:val="24"/>
          <w:shd w:val="clear" w:color="auto" w:fill="FFFFFF"/>
        </w:rPr>
        <w:t>清算报告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典当行股东会决议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企业终止申请</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2</w:t>
      </w:r>
      <w:r>
        <w:rPr>
          <w:rFonts w:ascii="Times New Roman" w:eastAsia="楷体" w:hAnsi="Times New Roman" w:hint="eastAsia"/>
          <w:sz w:val="32"/>
          <w:szCs w:val="32"/>
        </w:rPr>
        <w:t>9</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16"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2</w:t>
      </w:r>
      <w:r>
        <w:rPr>
          <w:rFonts w:ascii="Times New Roman" w:eastAsia="楷体" w:hAnsi="Times New Roman" w:hint="eastAsia"/>
          <w:sz w:val="32"/>
          <w:szCs w:val="32"/>
        </w:rPr>
        <w:t>9</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w:t>
      </w:r>
      <w:r>
        <w:rPr>
          <w:rFonts w:ascii="Times New Roman" w:eastAsia="仿宋_GB2312" w:hAnsi="Times New Roman" w:hint="eastAsia"/>
          <w:sz w:val="32"/>
        </w:rPr>
        <w:lastRenderedPageBreak/>
        <w:t>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2</w:t>
      </w:r>
      <w:r>
        <w:rPr>
          <w:rFonts w:ascii="Times New Roman" w:eastAsia="仿宋_GB2312" w:hAnsi="Times New Roman" w:hint="eastAsia"/>
          <w:spacing w:val="-6"/>
          <w:sz w:val="32"/>
        </w:rPr>
        <w:t>9</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3"/>
        <w:rPr>
          <w:b/>
        </w:rPr>
      </w:pPr>
      <w:bookmarkStart w:id="236" w:name="典当行及分支机构变更股权"/>
      <w:r>
        <w:rPr>
          <w:rFonts w:hint="eastAsia"/>
        </w:rPr>
        <w:t>典当行及分支机构变更股权</w:t>
      </w:r>
      <w:bookmarkEnd w:id="236"/>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hint="eastAsia"/>
          <w:sz w:val="32"/>
          <w:szCs w:val="32"/>
        </w:rPr>
        <w:t>30</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股权转让协议</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②</w:t>
      </w:r>
      <w:r>
        <w:rPr>
          <w:rFonts w:ascii="Times New Roman" w:eastAsia="仿宋_GB2312" w:hAnsi="Times New Roman" w:hint="eastAsia"/>
          <w:sz w:val="32"/>
          <w:szCs w:val="24"/>
          <w:shd w:val="clear" w:color="auto" w:fill="FFFFFF"/>
        </w:rPr>
        <w:t>典当企业验资报告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受让方自然人股东需要提供：身份证复印件、个人基本情况、个人信用报告、出资能力证明（如：银行存款、国债、股票、房产、土地、其他收益等相关凭证，夫妻共同财产可合并计入）、公安机关出具的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受让方法人股东需要提供：投资典当行的股东会决议、最近两个完整年度无保留意见的财务审计报告、最近两年纳税记录、会计师事务所出具的出资能力证明、法定代表人身份证复印件和公安机关出具的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lastRenderedPageBreak/>
        <w:t>⑤</w:t>
      </w:r>
      <w:r>
        <w:rPr>
          <w:rFonts w:ascii="Times New Roman" w:eastAsia="仿宋_GB2312" w:hAnsi="Times New Roman" w:hint="eastAsia"/>
          <w:sz w:val="32"/>
          <w:szCs w:val="24"/>
          <w:shd w:val="clear" w:color="auto" w:fill="FFFFFF"/>
        </w:rPr>
        <w:t>出资承诺书</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⑥</w:t>
      </w:r>
      <w:r>
        <w:rPr>
          <w:rFonts w:ascii="Times New Roman" w:eastAsia="仿宋_GB2312" w:hAnsi="Times New Roman" w:hint="eastAsia"/>
          <w:sz w:val="32"/>
          <w:szCs w:val="24"/>
          <w:shd w:val="clear" w:color="auto" w:fill="FFFFFF"/>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⑦</w:t>
      </w:r>
      <w:r>
        <w:rPr>
          <w:rFonts w:ascii="Times New Roman" w:eastAsia="仿宋_GB2312" w:hAnsi="Times New Roman" w:hint="eastAsia"/>
          <w:sz w:val="32"/>
          <w:szCs w:val="24"/>
          <w:shd w:val="clear" w:color="auto" w:fill="FFFFFF"/>
        </w:rPr>
        <w:t>典当行股东会议决议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⑧</w:t>
      </w:r>
      <w:r>
        <w:rPr>
          <w:rFonts w:ascii="Times New Roman" w:eastAsia="仿宋_GB2312" w:hAnsi="Times New Roman" w:hint="eastAsia"/>
          <w:sz w:val="32"/>
          <w:szCs w:val="24"/>
          <w:shd w:val="clear" w:color="auto" w:fill="FFFFFF"/>
        </w:rPr>
        <w:t>企业变更申请</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hint="eastAsia"/>
          <w:sz w:val="32"/>
          <w:szCs w:val="32"/>
        </w:rPr>
        <w:t>30</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18"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hint="eastAsia"/>
          <w:sz w:val="32"/>
          <w:szCs w:val="32"/>
        </w:rPr>
        <w:t>30</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hint="eastAsia"/>
          <w:spacing w:val="-6"/>
          <w:sz w:val="32"/>
        </w:rPr>
        <w:t>30</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ind w:firstLineChars="200" w:firstLine="640"/>
        <w:rPr>
          <w:rFonts w:ascii="Times New Roman" w:eastAsia="方正仿宋_GBK" w:hAnsi="Times New Roman"/>
          <w:kern w:val="0"/>
          <w:sz w:val="32"/>
          <w:szCs w:val="32"/>
        </w:rPr>
      </w:pPr>
    </w:p>
    <w:p w:rsidR="00B23AB1" w:rsidRDefault="00B23AB1" w:rsidP="00B23AB1">
      <w:pPr>
        <w:pStyle w:val="3"/>
        <w:rPr>
          <w:b/>
        </w:rPr>
      </w:pPr>
      <w:bookmarkStart w:id="237" w:name="_Ref132307600"/>
      <w:bookmarkStart w:id="238" w:name="典当行及分支机构变更法定代表人"/>
      <w:r>
        <w:rPr>
          <w:rFonts w:hint="eastAsia"/>
        </w:rPr>
        <w:lastRenderedPageBreak/>
        <w:t>典当行及分支机构变更法定代表人</w:t>
      </w:r>
      <w:bookmarkEnd w:id="237"/>
    </w:p>
    <w:bookmarkEnd w:id="238"/>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1</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个人信用报告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②</w:t>
      </w:r>
      <w:r>
        <w:rPr>
          <w:rFonts w:ascii="Times New Roman" w:eastAsia="仿宋_GB2312" w:hAnsi="Times New Roman" w:hint="eastAsia"/>
          <w:sz w:val="32"/>
          <w:szCs w:val="24"/>
          <w:shd w:val="clear" w:color="auto" w:fill="FFFFFF"/>
        </w:rPr>
        <w:t>公安机关出具的无犯罪记录证明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个人基本情况表</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⑤</w:t>
      </w:r>
      <w:r>
        <w:rPr>
          <w:rFonts w:ascii="Times New Roman" w:eastAsia="仿宋_GB2312" w:hAnsi="Times New Roman" w:hint="eastAsia"/>
          <w:sz w:val="32"/>
          <w:szCs w:val="24"/>
          <w:shd w:val="clear" w:color="auto" w:fill="FFFFFF"/>
        </w:rPr>
        <w:t>典当行股东会议决议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⑥</w:t>
      </w:r>
      <w:r>
        <w:rPr>
          <w:rFonts w:ascii="Times New Roman" w:eastAsia="仿宋_GB2312" w:hAnsi="Times New Roman" w:hint="eastAsia"/>
          <w:sz w:val="32"/>
          <w:szCs w:val="24"/>
          <w:shd w:val="clear" w:color="auto" w:fill="FFFFFF"/>
        </w:rPr>
        <w:t>企业变更申请</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1</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20"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1.</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w:t>
      </w:r>
      <w:r>
        <w:rPr>
          <w:rFonts w:ascii="Times New Roman" w:eastAsia="仿宋_GB2312" w:hAnsi="Times New Roman" w:hint="eastAsia"/>
          <w:sz w:val="32"/>
        </w:rPr>
        <w:lastRenderedPageBreak/>
        <w:t>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1.</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szCs w:val="32"/>
        </w:rPr>
      </w:pPr>
    </w:p>
    <w:p w:rsidR="00B23AB1" w:rsidRDefault="00B23AB1" w:rsidP="00B23AB1">
      <w:pPr>
        <w:pStyle w:val="3"/>
        <w:rPr>
          <w:b/>
        </w:rPr>
      </w:pPr>
      <w:bookmarkStart w:id="239" w:name="设立典当行"/>
      <w:r>
        <w:rPr>
          <w:rFonts w:hint="eastAsia"/>
        </w:rPr>
        <w:t>设立典当行</w:t>
      </w:r>
      <w:bookmarkEnd w:id="239"/>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在我省设立典当行及分支机构，应当具备以下条件：</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（一）企业名称。典当行及分支机构的名称中应标明</w:t>
      </w:r>
      <w:r>
        <w:rPr>
          <w:rFonts w:ascii="Times New Roman" w:eastAsia="仿宋_GB2312" w:hAnsi="Times New Roman"/>
          <w:sz w:val="32"/>
          <w:szCs w:val="32"/>
        </w:rPr>
        <w:t>“</w:t>
      </w:r>
      <w:r>
        <w:rPr>
          <w:rFonts w:ascii="Times New Roman" w:eastAsia="仿宋_GB2312" w:hAnsi="Times New Roman" w:hint="eastAsia"/>
          <w:sz w:val="32"/>
          <w:szCs w:val="32"/>
        </w:rPr>
        <w:t>典当</w:t>
      </w:r>
      <w:r>
        <w:rPr>
          <w:rFonts w:ascii="Times New Roman" w:eastAsia="仿宋_GB2312" w:hAnsi="Times New Roman"/>
          <w:sz w:val="32"/>
          <w:szCs w:val="32"/>
        </w:rPr>
        <w:t>”</w:t>
      </w:r>
      <w:r>
        <w:rPr>
          <w:rFonts w:ascii="Times New Roman" w:eastAsia="仿宋_GB2312" w:hAnsi="Times New Roman" w:hint="eastAsia"/>
          <w:sz w:val="32"/>
          <w:szCs w:val="32"/>
        </w:rPr>
        <w:t>字样。</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（二）注册资本金。设立典当行注册资本金最低限额为</w:t>
      </w:r>
      <w:r>
        <w:rPr>
          <w:rFonts w:ascii="Times New Roman" w:eastAsia="仿宋_GB2312" w:hAnsi="Times New Roman"/>
          <w:sz w:val="32"/>
          <w:szCs w:val="32"/>
        </w:rPr>
        <w:t>2000</w:t>
      </w:r>
      <w:r>
        <w:rPr>
          <w:rFonts w:ascii="Times New Roman" w:eastAsia="仿宋_GB2312" w:hAnsi="Times New Roman" w:hint="eastAsia"/>
          <w:sz w:val="32"/>
          <w:szCs w:val="32"/>
        </w:rPr>
        <w:t>万元人民币，全部为实收货币资本，一次性缴纳且来源真实合法。设立分支机构拨付营运资金每家最低限额为</w:t>
      </w:r>
      <w:r>
        <w:rPr>
          <w:rFonts w:ascii="Times New Roman" w:eastAsia="仿宋_GB2312" w:hAnsi="Times New Roman"/>
          <w:sz w:val="32"/>
          <w:szCs w:val="32"/>
        </w:rPr>
        <w:t>1000</w:t>
      </w:r>
      <w:r>
        <w:rPr>
          <w:rFonts w:ascii="Times New Roman" w:eastAsia="仿宋_GB2312" w:hAnsi="Times New Roman" w:hint="eastAsia"/>
          <w:sz w:val="32"/>
          <w:szCs w:val="32"/>
        </w:rPr>
        <w:t>万元，典当行注册资本减去拨付分支机构运营资金后不低于</w:t>
      </w:r>
      <w:r>
        <w:rPr>
          <w:rFonts w:ascii="Times New Roman" w:eastAsia="仿宋_GB2312" w:hAnsi="Times New Roman"/>
          <w:sz w:val="32"/>
          <w:szCs w:val="32"/>
        </w:rPr>
        <w:t>2000</w:t>
      </w:r>
      <w:r>
        <w:rPr>
          <w:rFonts w:ascii="Times New Roman" w:eastAsia="仿宋_GB2312" w:hAnsi="Times New Roman" w:hint="eastAsia"/>
          <w:sz w:val="32"/>
          <w:szCs w:val="32"/>
        </w:rPr>
        <w:t>万元，典当行各分支机构营运资金总额不得超过典当行注册资本的</w:t>
      </w:r>
      <w:r>
        <w:rPr>
          <w:rFonts w:ascii="Times New Roman" w:eastAsia="仿宋_GB2312" w:hAnsi="Times New Roman"/>
          <w:sz w:val="32"/>
          <w:szCs w:val="32"/>
        </w:rPr>
        <w:t>50%</w:t>
      </w:r>
      <w:r>
        <w:rPr>
          <w:rFonts w:ascii="Times New Roman" w:eastAsia="仿宋_GB2312" w:hAnsi="Times New Roman" w:hint="eastAsia"/>
          <w:sz w:val="32"/>
          <w:szCs w:val="32"/>
        </w:rPr>
        <w:t>。</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（三）股东。法人股东合计持股比例占全部股份</w:t>
      </w:r>
      <w:r>
        <w:rPr>
          <w:rFonts w:ascii="Times New Roman" w:eastAsia="仿宋_GB2312" w:hAnsi="Times New Roman"/>
          <w:sz w:val="32"/>
          <w:szCs w:val="32"/>
        </w:rPr>
        <w:t>50%</w:t>
      </w:r>
      <w:r>
        <w:rPr>
          <w:rFonts w:ascii="Times New Roman" w:eastAsia="仿宋_GB2312" w:hAnsi="Times New Roman" w:hint="eastAsia"/>
          <w:sz w:val="32"/>
          <w:szCs w:val="32"/>
        </w:rPr>
        <w:t>以</w:t>
      </w:r>
      <w:r>
        <w:rPr>
          <w:rFonts w:ascii="Times New Roman" w:eastAsia="仿宋_GB2312" w:hAnsi="Times New Roman" w:hint="eastAsia"/>
          <w:sz w:val="32"/>
          <w:szCs w:val="32"/>
        </w:rPr>
        <w:lastRenderedPageBreak/>
        <w:t>上，或第一大股东是法人股东且持股比例占全部股份</w:t>
      </w:r>
      <w:r>
        <w:rPr>
          <w:rFonts w:ascii="Times New Roman" w:eastAsia="仿宋_GB2312" w:hAnsi="Times New Roman"/>
          <w:sz w:val="32"/>
          <w:szCs w:val="32"/>
        </w:rPr>
        <w:t>1/3</w:t>
      </w:r>
      <w:r>
        <w:rPr>
          <w:rFonts w:ascii="Times New Roman" w:eastAsia="仿宋_GB2312" w:hAnsi="Times New Roman" w:hint="eastAsia"/>
          <w:sz w:val="32"/>
          <w:szCs w:val="32"/>
        </w:rPr>
        <w:t>以上，单个自然人不能为控股股东。入股资金为自有资金，不得以债务资金或委托资金等非自有资金入股。承诺</w:t>
      </w:r>
      <w:r>
        <w:rPr>
          <w:rFonts w:ascii="Times New Roman" w:eastAsia="仿宋_GB2312" w:hAnsi="Times New Roman"/>
          <w:sz w:val="32"/>
          <w:szCs w:val="32"/>
        </w:rPr>
        <w:t>2</w:t>
      </w:r>
      <w:r>
        <w:rPr>
          <w:rFonts w:ascii="Times New Roman" w:eastAsia="仿宋_GB2312" w:hAnsi="Times New Roman" w:hint="eastAsia"/>
          <w:sz w:val="32"/>
          <w:szCs w:val="32"/>
        </w:rPr>
        <w:t>年内不转让所持有股权，不将所持有典当行股权进行质押或设立信托，并在典当行章程中载明。</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法人股东应符合以下条件：</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）社会声誉、诚信记录和纳税记录良好，最近</w:t>
      </w:r>
      <w:r>
        <w:rPr>
          <w:rFonts w:ascii="Times New Roman" w:eastAsia="仿宋_GB2312" w:hAnsi="Times New Roman"/>
          <w:sz w:val="32"/>
          <w:szCs w:val="32"/>
        </w:rPr>
        <w:t>3</w:t>
      </w:r>
      <w:r>
        <w:rPr>
          <w:rFonts w:ascii="Times New Roman" w:eastAsia="仿宋_GB2312" w:hAnsi="Times New Roman" w:hint="eastAsia"/>
          <w:sz w:val="32"/>
          <w:szCs w:val="32"/>
        </w:rPr>
        <w:t>年无重大违法违规记录；</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）最近</w:t>
      </w:r>
      <w:r>
        <w:rPr>
          <w:rFonts w:ascii="Times New Roman" w:eastAsia="仿宋_GB2312" w:hAnsi="Times New Roman"/>
          <w:sz w:val="32"/>
          <w:szCs w:val="32"/>
        </w:rPr>
        <w:t>2</w:t>
      </w:r>
      <w:r>
        <w:rPr>
          <w:rFonts w:ascii="Times New Roman" w:eastAsia="仿宋_GB2312" w:hAnsi="Times New Roman" w:hint="eastAsia"/>
          <w:sz w:val="32"/>
          <w:szCs w:val="32"/>
        </w:rPr>
        <w:t>个会计年度连续盈利，纳税记录与盈利情况相匹配；</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）最近</w:t>
      </w:r>
      <w:r>
        <w:rPr>
          <w:rFonts w:ascii="Times New Roman" w:eastAsia="仿宋_GB2312" w:hAnsi="Times New Roman"/>
          <w:sz w:val="32"/>
          <w:szCs w:val="32"/>
        </w:rPr>
        <w:t>2</w:t>
      </w:r>
      <w:r>
        <w:rPr>
          <w:rFonts w:ascii="Times New Roman" w:eastAsia="仿宋_GB2312" w:hAnsi="Times New Roman" w:hint="eastAsia"/>
          <w:sz w:val="32"/>
          <w:szCs w:val="32"/>
        </w:rPr>
        <w:t>年年末净资产不低于总资产的</w:t>
      </w:r>
      <w:r>
        <w:rPr>
          <w:rFonts w:ascii="Times New Roman" w:eastAsia="仿宋_GB2312" w:hAnsi="Times New Roman"/>
          <w:sz w:val="32"/>
          <w:szCs w:val="32"/>
        </w:rPr>
        <w:t>50%</w:t>
      </w:r>
      <w:r>
        <w:rPr>
          <w:rFonts w:ascii="Times New Roman" w:eastAsia="仿宋_GB2312" w:hAnsi="Times New Roman" w:hint="eastAsia"/>
          <w:sz w:val="32"/>
          <w:szCs w:val="32"/>
        </w:rPr>
        <w:t>，权益性投资余额不超过净资产的</w:t>
      </w:r>
      <w:r>
        <w:rPr>
          <w:rFonts w:ascii="Times New Roman" w:eastAsia="仿宋_GB2312" w:hAnsi="Times New Roman"/>
          <w:sz w:val="32"/>
          <w:szCs w:val="32"/>
        </w:rPr>
        <w:t>50%</w:t>
      </w:r>
      <w:r>
        <w:rPr>
          <w:rFonts w:ascii="Times New Roman" w:eastAsia="仿宋_GB2312" w:hAnsi="Times New Roman" w:hint="eastAsia"/>
          <w:sz w:val="32"/>
          <w:szCs w:val="32"/>
        </w:rPr>
        <w:t>（含本次投资金额）；</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）如为国有独资或控股企业，应经国有资产管理部门同意国有资本进入典当行业；</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5</w:t>
      </w:r>
      <w:r>
        <w:rPr>
          <w:rFonts w:ascii="Times New Roman" w:eastAsia="仿宋_GB2312" w:hAnsi="Times New Roman" w:hint="eastAsia"/>
          <w:sz w:val="32"/>
          <w:szCs w:val="32"/>
        </w:rPr>
        <w:t>）有对外投资的法人股东，应承诺如实申报长期股权投资。</w:t>
      </w:r>
    </w:p>
    <w:p w:rsidR="00B23AB1" w:rsidRDefault="00B23AB1" w:rsidP="00B23AB1">
      <w:pPr>
        <w:spacing w:line="580" w:lineRule="exact"/>
        <w:ind w:firstLineChars="200" w:firstLine="556"/>
        <w:rPr>
          <w:rFonts w:ascii="Times New Roman" w:eastAsia="仿宋_GB2312" w:hAnsi="Times New Roman"/>
          <w:spacing w:val="-1"/>
          <w:sz w:val="28"/>
          <w:szCs w:val="28"/>
        </w:rPr>
      </w:pPr>
      <w:r>
        <w:rPr>
          <w:rFonts w:ascii="Times New Roman" w:eastAsia="仿宋_GB2312" w:hAnsi="Times New Roman" w:hint="eastAsia"/>
          <w:spacing w:val="-1"/>
          <w:sz w:val="28"/>
          <w:szCs w:val="28"/>
        </w:rPr>
        <w:t>自然人股东应为居住在中华人民共和国境内年满</w:t>
      </w:r>
      <w:r>
        <w:rPr>
          <w:rFonts w:ascii="Times New Roman" w:eastAsia="仿宋_GB2312" w:hAnsi="Times New Roman"/>
          <w:spacing w:val="-1"/>
          <w:sz w:val="28"/>
          <w:szCs w:val="28"/>
        </w:rPr>
        <w:t>18</w:t>
      </w:r>
      <w:r>
        <w:rPr>
          <w:rFonts w:ascii="Times New Roman" w:eastAsia="仿宋_GB2312" w:hAnsi="Times New Roman" w:hint="eastAsia"/>
          <w:spacing w:val="-1"/>
          <w:sz w:val="28"/>
          <w:szCs w:val="28"/>
        </w:rPr>
        <w:t>周岁以上具有民事行为能力的中国公民，无犯罪记录，信用良好，</w:t>
      </w:r>
      <w:bookmarkStart w:id="240" w:name="_Hlk57294432"/>
      <w:r>
        <w:rPr>
          <w:rFonts w:ascii="Times New Roman" w:eastAsia="仿宋_GB2312" w:hAnsi="Times New Roman" w:hint="eastAsia"/>
          <w:spacing w:val="-1"/>
          <w:sz w:val="28"/>
          <w:szCs w:val="28"/>
        </w:rPr>
        <w:t>近</w:t>
      </w:r>
      <w:r>
        <w:rPr>
          <w:rFonts w:ascii="Times New Roman" w:eastAsia="仿宋_GB2312" w:hAnsi="Times New Roman"/>
          <w:spacing w:val="-1"/>
          <w:sz w:val="28"/>
          <w:szCs w:val="28"/>
        </w:rPr>
        <w:t>2</w:t>
      </w:r>
      <w:r>
        <w:rPr>
          <w:rFonts w:ascii="Times New Roman" w:eastAsia="仿宋_GB2312" w:hAnsi="Times New Roman" w:hint="eastAsia"/>
          <w:spacing w:val="-1"/>
          <w:sz w:val="28"/>
          <w:szCs w:val="28"/>
        </w:rPr>
        <w:t>年年均收入不低于</w:t>
      </w:r>
      <w:r>
        <w:rPr>
          <w:rFonts w:ascii="Times New Roman" w:eastAsia="仿宋_GB2312" w:hAnsi="Times New Roman"/>
          <w:spacing w:val="-1"/>
          <w:sz w:val="28"/>
          <w:szCs w:val="28"/>
        </w:rPr>
        <w:t>40</w:t>
      </w:r>
      <w:r>
        <w:rPr>
          <w:rFonts w:ascii="Times New Roman" w:eastAsia="仿宋_GB2312" w:hAnsi="Times New Roman" w:hint="eastAsia"/>
          <w:spacing w:val="-1"/>
          <w:sz w:val="28"/>
          <w:szCs w:val="28"/>
        </w:rPr>
        <w:t>万元人民币或者家庭净资产不低于</w:t>
      </w:r>
      <w:r>
        <w:rPr>
          <w:rFonts w:ascii="Times New Roman" w:eastAsia="仿宋_GB2312" w:hAnsi="Times New Roman"/>
          <w:spacing w:val="-1"/>
          <w:sz w:val="28"/>
          <w:szCs w:val="28"/>
        </w:rPr>
        <w:t>300</w:t>
      </w:r>
      <w:r>
        <w:rPr>
          <w:rFonts w:ascii="Times New Roman" w:eastAsia="仿宋_GB2312" w:hAnsi="Times New Roman" w:hint="eastAsia"/>
          <w:spacing w:val="-1"/>
          <w:sz w:val="28"/>
          <w:szCs w:val="28"/>
        </w:rPr>
        <w:t>万元人民币，且纳税记录与收入或财产情况相匹配。</w:t>
      </w:r>
      <w:bookmarkEnd w:id="240"/>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（四）从业人员。拟任董事、监事、高级管理人员（包括：法定代表人、总经理、副总经理、财务负责人等）熟悉与典当业务相关的法律法规，具有</w:t>
      </w:r>
      <w:r>
        <w:rPr>
          <w:rFonts w:ascii="Times New Roman" w:eastAsia="仿宋_GB2312" w:hAnsi="Times New Roman"/>
          <w:sz w:val="32"/>
          <w:szCs w:val="32"/>
        </w:rPr>
        <w:t>3</w:t>
      </w:r>
      <w:r>
        <w:rPr>
          <w:rFonts w:ascii="Times New Roman" w:eastAsia="仿宋_GB2312" w:hAnsi="Times New Roman" w:hint="eastAsia"/>
          <w:sz w:val="32"/>
          <w:szCs w:val="32"/>
        </w:rPr>
        <w:t>年以上典当运营管理经验或</w:t>
      </w:r>
      <w:r>
        <w:rPr>
          <w:rFonts w:ascii="Times New Roman" w:eastAsia="仿宋_GB2312" w:hAnsi="Times New Roman"/>
          <w:sz w:val="32"/>
          <w:szCs w:val="32"/>
        </w:rPr>
        <w:t>5</w:t>
      </w:r>
      <w:r>
        <w:rPr>
          <w:rFonts w:ascii="Times New Roman" w:eastAsia="仿宋_GB2312" w:hAnsi="Times New Roman" w:hint="eastAsia"/>
          <w:sz w:val="32"/>
          <w:szCs w:val="32"/>
        </w:rPr>
        <w:t>年以上相关金融经济行业工作经历。有下列情形之一</w:t>
      </w:r>
      <w:r>
        <w:rPr>
          <w:rFonts w:ascii="Times New Roman" w:eastAsia="仿宋_GB2312" w:hAnsi="Times New Roman" w:hint="eastAsia"/>
          <w:sz w:val="32"/>
          <w:szCs w:val="32"/>
        </w:rPr>
        <w:lastRenderedPageBreak/>
        <w:t>的，不得担任董事、监事、高级管理人员：</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）有犯罪记录；</w:t>
      </w:r>
    </w:p>
    <w:p w:rsidR="00B23AB1" w:rsidRDefault="00B23AB1" w:rsidP="00B23AB1">
      <w:pPr>
        <w:spacing w:line="580" w:lineRule="exact"/>
        <w:ind w:firstLineChars="200" w:firstLine="640"/>
        <w:rPr>
          <w:rFonts w:ascii="Times New Roman" w:eastAsia="仿宋_GB2312" w:hAnsi="Times New Roman"/>
          <w:spacing w:val="-1"/>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hint="eastAsia"/>
          <w:spacing w:val="-1"/>
          <w:sz w:val="32"/>
          <w:szCs w:val="32"/>
        </w:rPr>
        <w:t>因担任经营不善破产清算的公司、企业的董事或者高级管理人员的，并对该公司、企业的破产负有个人责任的；</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）担任因违法被吊销营业执照的公司、企业的法定代表人，并负有个人责任的；</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）个人所负数额较大的债务且到期未清偿的；</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5</w:t>
      </w:r>
      <w:r>
        <w:rPr>
          <w:rFonts w:ascii="Times New Roman" w:eastAsia="仿宋_GB2312" w:hAnsi="Times New Roman" w:hint="eastAsia"/>
          <w:sz w:val="32"/>
          <w:szCs w:val="32"/>
        </w:rPr>
        <w:t>）被列入失信被执行人或被有关部门联合惩戒的。</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（五）安全制度。典当行应当建立、健全以下安全制度：</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w:t>
      </w:r>
      <w:hyperlink r:id="rId122" w:history="1">
        <w:r>
          <w:rPr>
            <w:rFonts w:ascii="Times New Roman" w:eastAsia="仿宋_GB2312" w:hAnsi="Times New Roman" w:hint="eastAsia"/>
            <w:sz w:val="32"/>
            <w:szCs w:val="32"/>
          </w:rPr>
          <w:t>收当</w:t>
        </w:r>
      </w:hyperlink>
      <w:r>
        <w:rPr>
          <w:rFonts w:ascii="Times New Roman" w:eastAsia="仿宋_GB2312" w:hAnsi="Times New Roman" w:hint="eastAsia"/>
          <w:sz w:val="32"/>
          <w:szCs w:val="32"/>
        </w:rPr>
        <w:t>、</w:t>
      </w:r>
      <w:hyperlink r:id="rId123" w:history="1">
        <w:r>
          <w:rPr>
            <w:rFonts w:ascii="Times New Roman" w:eastAsia="仿宋_GB2312" w:hAnsi="Times New Roman" w:hint="eastAsia"/>
            <w:sz w:val="32"/>
            <w:szCs w:val="32"/>
          </w:rPr>
          <w:t>续当</w:t>
        </w:r>
      </w:hyperlink>
      <w:r>
        <w:rPr>
          <w:rFonts w:ascii="Times New Roman" w:eastAsia="仿宋_GB2312" w:hAnsi="Times New Roman" w:hint="eastAsia"/>
          <w:sz w:val="32"/>
          <w:szCs w:val="32"/>
        </w:rPr>
        <w:t>、</w:t>
      </w:r>
      <w:hyperlink r:id="rId124" w:history="1">
        <w:r>
          <w:rPr>
            <w:rFonts w:ascii="Times New Roman" w:eastAsia="仿宋_GB2312" w:hAnsi="Times New Roman" w:hint="eastAsia"/>
            <w:sz w:val="32"/>
            <w:szCs w:val="32"/>
          </w:rPr>
          <w:t>赎当</w:t>
        </w:r>
      </w:hyperlink>
      <w:r>
        <w:rPr>
          <w:rFonts w:ascii="Times New Roman" w:eastAsia="仿宋_GB2312" w:hAnsi="Times New Roman" w:hint="eastAsia"/>
          <w:sz w:val="32"/>
          <w:szCs w:val="32"/>
        </w:rPr>
        <w:t>查验</w:t>
      </w:r>
      <w:hyperlink r:id="rId125" w:history="1">
        <w:r>
          <w:rPr>
            <w:rFonts w:ascii="Times New Roman" w:eastAsia="仿宋_GB2312" w:hAnsi="Times New Roman" w:hint="eastAsia"/>
            <w:sz w:val="32"/>
            <w:szCs w:val="32"/>
          </w:rPr>
          <w:t>证件</w:t>
        </w:r>
      </w:hyperlink>
      <w:r>
        <w:rPr>
          <w:rFonts w:ascii="Times New Roman" w:eastAsia="仿宋_GB2312" w:hAnsi="Times New Roman" w:hint="eastAsia"/>
          <w:sz w:val="32"/>
          <w:szCs w:val="32"/>
        </w:rPr>
        <w:t>（照）制度；</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）当物</w:t>
      </w:r>
      <w:hyperlink r:id="rId126" w:history="1">
        <w:r>
          <w:rPr>
            <w:rFonts w:ascii="Times New Roman" w:eastAsia="仿宋_GB2312" w:hAnsi="Times New Roman" w:hint="eastAsia"/>
            <w:sz w:val="32"/>
            <w:szCs w:val="32"/>
          </w:rPr>
          <w:t>查验</w:t>
        </w:r>
      </w:hyperlink>
      <w:r>
        <w:rPr>
          <w:rFonts w:ascii="Times New Roman" w:eastAsia="仿宋_GB2312" w:hAnsi="Times New Roman" w:hint="eastAsia"/>
          <w:sz w:val="32"/>
          <w:szCs w:val="32"/>
        </w:rPr>
        <w:t>、</w:t>
      </w:r>
      <w:hyperlink r:id="rId127" w:history="1">
        <w:r>
          <w:rPr>
            <w:rFonts w:ascii="Times New Roman" w:eastAsia="仿宋_GB2312" w:hAnsi="Times New Roman" w:hint="eastAsia"/>
            <w:sz w:val="32"/>
            <w:szCs w:val="32"/>
          </w:rPr>
          <w:t>保管</w:t>
        </w:r>
      </w:hyperlink>
      <w:r>
        <w:rPr>
          <w:rFonts w:ascii="Times New Roman" w:eastAsia="仿宋_GB2312" w:hAnsi="Times New Roman" w:hint="eastAsia"/>
          <w:sz w:val="32"/>
          <w:szCs w:val="32"/>
        </w:rPr>
        <w:t>制度；</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w:t>
      </w:r>
      <w:hyperlink r:id="rId128" w:history="1">
        <w:r>
          <w:rPr>
            <w:rFonts w:ascii="Times New Roman" w:eastAsia="仿宋_GB2312" w:hAnsi="Times New Roman" w:hint="eastAsia"/>
            <w:sz w:val="32"/>
            <w:szCs w:val="32"/>
          </w:rPr>
          <w:t>通缉</w:t>
        </w:r>
      </w:hyperlink>
      <w:r>
        <w:rPr>
          <w:rFonts w:ascii="Times New Roman" w:eastAsia="仿宋_GB2312" w:hAnsi="Times New Roman" w:hint="eastAsia"/>
          <w:sz w:val="32"/>
          <w:szCs w:val="32"/>
        </w:rPr>
        <w:t>协查</w:t>
      </w:r>
      <w:hyperlink r:id="rId129" w:history="1">
        <w:r>
          <w:rPr>
            <w:rFonts w:ascii="Times New Roman" w:eastAsia="仿宋_GB2312" w:hAnsi="Times New Roman" w:hint="eastAsia"/>
            <w:sz w:val="32"/>
            <w:szCs w:val="32"/>
          </w:rPr>
          <w:t>核对</w:t>
        </w:r>
      </w:hyperlink>
      <w:r>
        <w:rPr>
          <w:rFonts w:ascii="Times New Roman" w:eastAsia="仿宋_GB2312" w:hAnsi="Times New Roman" w:hint="eastAsia"/>
          <w:sz w:val="32"/>
          <w:szCs w:val="32"/>
        </w:rPr>
        <w:t>制度；</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w:t>
      </w:r>
      <w:hyperlink r:id="rId130" w:history="1">
        <w:r>
          <w:rPr>
            <w:rFonts w:ascii="Times New Roman" w:eastAsia="仿宋_GB2312" w:hAnsi="Times New Roman" w:hint="eastAsia"/>
            <w:sz w:val="32"/>
            <w:szCs w:val="32"/>
          </w:rPr>
          <w:t>可疑</w:t>
        </w:r>
      </w:hyperlink>
      <w:r>
        <w:rPr>
          <w:rFonts w:ascii="Times New Roman" w:eastAsia="仿宋_GB2312" w:hAnsi="Times New Roman" w:hint="eastAsia"/>
          <w:sz w:val="32"/>
          <w:szCs w:val="32"/>
        </w:rPr>
        <w:t>情况</w:t>
      </w:r>
      <w:hyperlink r:id="rId131" w:history="1">
        <w:r>
          <w:rPr>
            <w:rFonts w:ascii="Times New Roman" w:eastAsia="仿宋_GB2312" w:hAnsi="Times New Roman" w:hint="eastAsia"/>
            <w:sz w:val="32"/>
            <w:szCs w:val="32"/>
          </w:rPr>
          <w:t>报告</w:t>
        </w:r>
      </w:hyperlink>
      <w:r>
        <w:rPr>
          <w:rFonts w:ascii="Times New Roman" w:eastAsia="仿宋_GB2312" w:hAnsi="Times New Roman" w:hint="eastAsia"/>
          <w:sz w:val="32"/>
          <w:szCs w:val="32"/>
        </w:rPr>
        <w:t>制度；</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5</w:t>
      </w:r>
      <w:r>
        <w:rPr>
          <w:rFonts w:ascii="Times New Roman" w:eastAsia="仿宋_GB2312" w:hAnsi="Times New Roman" w:hint="eastAsia"/>
          <w:sz w:val="32"/>
          <w:szCs w:val="32"/>
        </w:rPr>
        <w:t>）配备</w:t>
      </w:r>
      <w:hyperlink r:id="rId132" w:history="1">
        <w:r>
          <w:rPr>
            <w:rFonts w:ascii="Times New Roman" w:eastAsia="仿宋_GB2312" w:hAnsi="Times New Roman" w:hint="eastAsia"/>
            <w:sz w:val="32"/>
            <w:szCs w:val="32"/>
          </w:rPr>
          <w:t>保安</w:t>
        </w:r>
      </w:hyperlink>
      <w:r>
        <w:rPr>
          <w:rFonts w:ascii="Times New Roman" w:eastAsia="仿宋_GB2312" w:hAnsi="Times New Roman" w:hint="eastAsia"/>
          <w:sz w:val="32"/>
          <w:szCs w:val="32"/>
        </w:rPr>
        <w:t>人员制度。</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（六）经营住所。临街商业用房，承租（拨付使用）期限在两年以上或自有财产，具备符合要求的计算机网络设备以及下列安全防护设施：</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w:t>
      </w:r>
      <w:r>
        <w:rPr>
          <w:rFonts w:ascii="Times New Roman" w:eastAsia="仿宋_GB2312" w:hAnsi="Times New Roman" w:hint="eastAsia"/>
          <w:sz w:val="32"/>
          <w:szCs w:val="32"/>
        </w:rPr>
        <w:t>）营业场所内设置录像设备（录像资料至少保存</w:t>
      </w:r>
      <w:r>
        <w:rPr>
          <w:rFonts w:ascii="Times New Roman" w:eastAsia="仿宋_GB2312" w:hAnsi="Times New Roman"/>
          <w:sz w:val="32"/>
          <w:szCs w:val="32"/>
        </w:rPr>
        <w:t>2</w:t>
      </w:r>
      <w:r>
        <w:rPr>
          <w:rFonts w:ascii="Times New Roman" w:eastAsia="仿宋_GB2312" w:hAnsi="Times New Roman" w:hint="eastAsia"/>
          <w:sz w:val="32"/>
          <w:szCs w:val="32"/>
        </w:rPr>
        <w:t>个月）；</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2</w:t>
      </w:r>
      <w:r>
        <w:rPr>
          <w:rFonts w:ascii="Times New Roman" w:eastAsia="仿宋_GB2312" w:hAnsi="Times New Roman" w:hint="eastAsia"/>
          <w:sz w:val="32"/>
          <w:szCs w:val="32"/>
        </w:rPr>
        <w:t>）营业柜台设置防护设施；</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3</w:t>
      </w:r>
      <w:r>
        <w:rPr>
          <w:rFonts w:ascii="Times New Roman" w:eastAsia="仿宋_GB2312" w:hAnsi="Times New Roman" w:hint="eastAsia"/>
          <w:sz w:val="32"/>
          <w:szCs w:val="32"/>
        </w:rPr>
        <w:t>）设置符合安全要求的典当物品保管库房和保险箱（柜</w:t>
      </w:r>
      <w:r>
        <w:rPr>
          <w:rFonts w:ascii="Times New Roman" w:eastAsia="仿宋_GB2312" w:hAnsi="Times New Roman"/>
          <w:sz w:val="32"/>
          <w:szCs w:val="32"/>
        </w:rPr>
        <w:t xml:space="preserve"> </w:t>
      </w:r>
      <w:r>
        <w:rPr>
          <w:rFonts w:ascii="Times New Roman" w:eastAsia="仿宋_GB2312" w:hAnsi="Times New Roman" w:hint="eastAsia"/>
          <w:sz w:val="32"/>
          <w:szCs w:val="32"/>
        </w:rPr>
        <w:t>、库）；</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）设置报警装置；</w:t>
      </w:r>
    </w:p>
    <w:p w:rsidR="00B23AB1" w:rsidRDefault="00B23AB1" w:rsidP="00B23AB1">
      <w:pPr>
        <w:spacing w:line="58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5</w:t>
      </w:r>
      <w:r>
        <w:rPr>
          <w:rFonts w:ascii="Times New Roman" w:eastAsia="仿宋_GB2312" w:hAnsi="Times New Roman" w:hint="eastAsia"/>
          <w:sz w:val="32"/>
          <w:szCs w:val="32"/>
        </w:rPr>
        <w:t>）门窗设置防护设施；</w:t>
      </w:r>
    </w:p>
    <w:p w:rsidR="00B23AB1" w:rsidRDefault="00B23AB1" w:rsidP="00B23AB1">
      <w:pPr>
        <w:ind w:firstLineChars="200" w:firstLine="640"/>
        <w:rPr>
          <w:rFonts w:ascii="Times New Roman" w:eastAsia="楷体"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sz w:val="32"/>
          <w:szCs w:val="32"/>
        </w:rPr>
        <w:t>6</w:t>
      </w:r>
      <w:r>
        <w:rPr>
          <w:rFonts w:ascii="Times New Roman" w:eastAsia="仿宋_GB2312" w:hAnsi="Times New Roman" w:hint="eastAsia"/>
          <w:sz w:val="32"/>
          <w:szCs w:val="32"/>
        </w:rPr>
        <w:t>）配备必要的消防设施及器材。</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2.</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①</w:t>
      </w:r>
      <w:r>
        <w:rPr>
          <w:rFonts w:ascii="Times New Roman" w:eastAsia="仿宋_GB2312" w:hAnsi="Times New Roman" w:hint="eastAsia"/>
          <w:sz w:val="32"/>
          <w:szCs w:val="24"/>
          <w:shd w:val="clear" w:color="auto" w:fill="FFFFFF"/>
        </w:rPr>
        <w:t>拟任董事、监事、高级管理人员需要提供：个人基本情况、个人信用报告，公安机关出具的无犯罪记录证明</w:t>
      </w:r>
    </w:p>
    <w:p w:rsidR="00B23AB1" w:rsidRDefault="00B23AB1" w:rsidP="00B23AB1">
      <w:pPr>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hint="eastAsia"/>
          <w:sz w:val="32"/>
          <w:szCs w:val="32"/>
        </w:rPr>
        <w:t>②</w:t>
      </w:r>
      <w:r>
        <w:rPr>
          <w:rFonts w:ascii="Times New Roman" w:eastAsia="仿宋_GB2312" w:hAnsi="Times New Roman" w:hint="eastAsia"/>
          <w:sz w:val="32"/>
          <w:szCs w:val="24"/>
          <w:shd w:val="clear" w:color="auto" w:fill="FFFFFF"/>
        </w:rPr>
        <w:t>自然人股东需要提供：身份证复印件、个人基本情况、个人信用报告、出资能力证明（如：银行存款、国债、股票、房产、土地、其他收益等相关凭证，夫妻共同财产可合并计入）、公安机关出具的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③</w:t>
      </w:r>
      <w:r>
        <w:rPr>
          <w:rFonts w:ascii="Times New Roman" w:eastAsia="仿宋_GB2312" w:hAnsi="Times New Roman" w:hint="eastAsia"/>
          <w:sz w:val="32"/>
          <w:szCs w:val="24"/>
          <w:shd w:val="clear" w:color="auto" w:fill="FFFFFF"/>
        </w:rPr>
        <w:t>法人股东需要提供：投资典当行的股东会决议、最近两个完整年度无保留意见的财务审计报告、最近两年纳税记录、会计师事务所出具的出资能力证明、法定代表人身份证复印件和公安机关出具的无犯罪记录证明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④</w:t>
      </w:r>
      <w:r>
        <w:rPr>
          <w:rFonts w:ascii="Times New Roman" w:eastAsia="仿宋_GB2312" w:hAnsi="Times New Roman" w:hint="eastAsia"/>
          <w:sz w:val="32"/>
          <w:szCs w:val="24"/>
          <w:shd w:val="clear" w:color="auto" w:fill="FFFFFF"/>
        </w:rPr>
        <w:t>出资承诺书</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⑤</w:t>
      </w:r>
      <w:r>
        <w:rPr>
          <w:rFonts w:ascii="Times New Roman" w:eastAsia="仿宋_GB2312" w:hAnsi="Times New Roman" w:hint="eastAsia"/>
          <w:sz w:val="32"/>
          <w:szCs w:val="24"/>
          <w:shd w:val="clear" w:color="auto" w:fill="FFFFFF"/>
        </w:rPr>
        <w:t>出资协议书（协议各方的基本情况；公司名称与注册资本；公司设立方式和组织形式；各股东出资额及占总股本比例；出资时间；股东的权利和义务）</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⑥</w:t>
      </w:r>
      <w:r>
        <w:rPr>
          <w:rFonts w:ascii="Times New Roman" w:eastAsia="仿宋_GB2312" w:hAnsi="Times New Roman" w:hint="eastAsia"/>
          <w:sz w:val="32"/>
          <w:szCs w:val="24"/>
          <w:shd w:val="clear" w:color="auto" w:fill="FFFFFF"/>
        </w:rPr>
        <w:t>收当、续当、赎当查验证件（照）制度；当物查验、保管制度；通缉协查核对制度；可疑情况报告制度；配备保安人员制度</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⑦</w:t>
      </w:r>
      <w:r>
        <w:rPr>
          <w:rFonts w:ascii="Times New Roman" w:eastAsia="仿宋_GB2312" w:hAnsi="Times New Roman" w:hint="eastAsia"/>
          <w:sz w:val="32"/>
          <w:szCs w:val="24"/>
          <w:shd w:val="clear" w:color="auto" w:fill="FFFFFF"/>
        </w:rPr>
        <w:t>符合要求的营业场所的所有权或者使用权的有效证明文件（承租或者使用期限在两年以上）复印件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szCs w:val="32"/>
        </w:rPr>
        <w:t>⑧</w:t>
      </w:r>
      <w:r>
        <w:rPr>
          <w:rFonts w:ascii="Times New Roman" w:eastAsia="仿宋_GB2312" w:hAnsi="Times New Roman" w:hint="eastAsia"/>
          <w:sz w:val="32"/>
          <w:szCs w:val="24"/>
          <w:shd w:val="clear" w:color="auto" w:fill="FFFFFF"/>
        </w:rPr>
        <w:t>验资报告（包括银行询征函、进账单）</w:t>
      </w:r>
    </w:p>
    <w:p w:rsidR="00B23AB1" w:rsidRDefault="007E7829"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sz w:val="32"/>
          <w:szCs w:val="32"/>
        </w:rPr>
        <w:fldChar w:fldCharType="begin"/>
      </w:r>
      <w:r w:rsidR="00B23AB1">
        <w:rPr>
          <w:rFonts w:ascii="楷体" w:eastAsia="楷体" w:hAnsi="楷体"/>
          <w:sz w:val="32"/>
          <w:szCs w:val="32"/>
        </w:rPr>
        <w:instrText xml:space="preserve"> = 9 \* GB3 \* MERGEFORMAT </w:instrText>
      </w:r>
      <w:r>
        <w:rPr>
          <w:rFonts w:ascii="楷体" w:eastAsia="楷体" w:hAnsi="楷体"/>
          <w:sz w:val="32"/>
          <w:szCs w:val="32"/>
        </w:rPr>
        <w:fldChar w:fldCharType="separate"/>
      </w:r>
      <w:r w:rsidR="00B23AB1">
        <w:rPr>
          <w:rFonts w:ascii="楷体" w:eastAsia="楷体" w:hAnsi="楷体" w:hint="eastAsia"/>
          <w:sz w:val="32"/>
          <w:szCs w:val="32"/>
        </w:rPr>
        <w:t>⑨</w:t>
      </w:r>
      <w:r>
        <w:rPr>
          <w:rFonts w:ascii="楷体" w:eastAsia="楷体" w:hAnsi="楷体"/>
          <w:sz w:val="32"/>
          <w:szCs w:val="32"/>
        </w:rPr>
        <w:fldChar w:fldCharType="end"/>
      </w:r>
      <w:r w:rsidR="00B23AB1">
        <w:rPr>
          <w:rFonts w:ascii="Times New Roman" w:eastAsia="仿宋_GB2312" w:hAnsi="Times New Roman" w:hint="eastAsia"/>
          <w:sz w:val="32"/>
          <w:szCs w:val="24"/>
          <w:shd w:val="clear" w:color="auto" w:fill="FFFFFF"/>
        </w:rPr>
        <w:t>公司章程（草案）</w:t>
      </w:r>
    </w:p>
    <w:p w:rsidR="00B23AB1" w:rsidRPr="00B70344" w:rsidRDefault="007E7829" w:rsidP="00B23AB1">
      <w:pPr>
        <w:adjustRightInd w:val="0"/>
        <w:spacing w:line="600" w:lineRule="exact"/>
        <w:ind w:firstLineChars="200" w:firstLine="640"/>
        <w:rPr>
          <w:rFonts w:ascii="Times New Roman" w:eastAsia="仿宋_GB2312" w:hAnsi="Times New Roman"/>
          <w:sz w:val="32"/>
          <w:szCs w:val="24"/>
          <w:shd w:val="clear" w:color="auto" w:fill="FFFFFF"/>
        </w:rPr>
      </w:pPr>
      <w:r>
        <w:rPr>
          <w:rFonts w:ascii="楷体" w:eastAsia="楷体" w:hAnsi="楷体"/>
          <w:sz w:val="32"/>
          <w:szCs w:val="32"/>
        </w:rPr>
        <w:lastRenderedPageBreak/>
        <w:fldChar w:fldCharType="begin"/>
      </w:r>
      <w:r w:rsidR="00B23AB1">
        <w:rPr>
          <w:rFonts w:ascii="楷体" w:eastAsia="楷体" w:hAnsi="楷体"/>
          <w:sz w:val="32"/>
          <w:szCs w:val="32"/>
        </w:rPr>
        <w:instrText xml:space="preserve"> = 10 \* GB3 \* MERGEFORMAT </w:instrText>
      </w:r>
      <w:r>
        <w:rPr>
          <w:rFonts w:ascii="楷体" w:eastAsia="楷体" w:hAnsi="楷体"/>
          <w:sz w:val="32"/>
          <w:szCs w:val="32"/>
        </w:rPr>
        <w:fldChar w:fldCharType="separate"/>
      </w:r>
      <w:r w:rsidR="00B23AB1">
        <w:rPr>
          <w:rFonts w:ascii="楷体" w:eastAsia="楷体" w:hAnsi="楷体" w:hint="eastAsia"/>
          <w:sz w:val="32"/>
          <w:szCs w:val="32"/>
        </w:rPr>
        <w:t>⑩</w:t>
      </w:r>
      <w:r>
        <w:rPr>
          <w:rFonts w:ascii="楷体" w:eastAsia="楷体" w:hAnsi="楷体"/>
          <w:sz w:val="32"/>
          <w:szCs w:val="32"/>
        </w:rPr>
        <w:fldChar w:fldCharType="end"/>
      </w:r>
      <w:r w:rsidR="00B23AB1">
        <w:rPr>
          <w:rFonts w:ascii="Times New Roman" w:eastAsia="仿宋_GB2312" w:hAnsi="Times New Roman" w:hint="eastAsia"/>
          <w:sz w:val="32"/>
          <w:szCs w:val="24"/>
          <w:shd w:val="clear" w:color="auto" w:fill="FFFFFF"/>
        </w:rPr>
        <w:t>企业设立申请</w:t>
      </w:r>
      <w:r w:rsidR="00B23AB1">
        <w:rPr>
          <w:rFonts w:ascii="Times New Roman" w:eastAsia="仿宋_GB2312" w:hAnsi="Times New Roman" w:hint="eastAsia"/>
          <w:sz w:val="32"/>
          <w:szCs w:val="24"/>
        </w:rPr>
        <w:t>）</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2.</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33"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2</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2.</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0"/>
        <w:numPr>
          <w:ilvl w:val="0"/>
          <w:numId w:val="2"/>
        </w:numPr>
        <w:adjustRightInd w:val="0"/>
        <w:ind w:left="0" w:firstLineChars="200" w:firstLine="640"/>
        <w:rPr>
          <w:rFonts w:ascii="Times New Roman" w:eastAsia="黑体" w:hAnsi="Times New Roman"/>
          <w:b w:val="0"/>
        </w:rPr>
      </w:pPr>
      <w:r>
        <w:rPr>
          <w:rFonts w:ascii="Times New Roman" w:eastAsia="黑体" w:hAnsi="Times New Roman" w:hint="eastAsia"/>
          <w:b w:val="0"/>
        </w:rPr>
        <w:lastRenderedPageBreak/>
        <w:t>融资租赁公司</w:t>
      </w:r>
    </w:p>
    <w:p w:rsidR="00B23AB1" w:rsidRDefault="00B23AB1" w:rsidP="00B23AB1">
      <w:pPr>
        <w:pStyle w:val="3"/>
        <w:rPr>
          <w:b/>
        </w:rPr>
      </w:pPr>
      <w:bookmarkStart w:id="241" w:name="_融资租赁公司设立"/>
      <w:bookmarkStart w:id="242" w:name="_Ref132307623"/>
      <w:bookmarkEnd w:id="241"/>
      <w:r>
        <w:rPr>
          <w:rFonts w:hint="eastAsia"/>
        </w:rPr>
        <w:t>融资租赁公司设立</w:t>
      </w:r>
      <w:bookmarkEnd w:id="242"/>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在我省注册并开展相关业务的融资租赁公司，应当具备以下条件：</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（一）企业名称。融资租赁公司的名称中应当标明</w:t>
      </w:r>
      <w:r>
        <w:rPr>
          <w:rFonts w:ascii="Times New Roman" w:eastAsia="仿宋_GB2312" w:hAnsi="Times New Roman"/>
          <w:sz w:val="32"/>
          <w:szCs w:val="24"/>
        </w:rPr>
        <w:t>“</w:t>
      </w:r>
      <w:r>
        <w:rPr>
          <w:rFonts w:ascii="Times New Roman" w:eastAsia="仿宋_GB2312" w:hAnsi="Times New Roman" w:hint="eastAsia"/>
          <w:sz w:val="32"/>
          <w:szCs w:val="24"/>
        </w:rPr>
        <w:t>融资租赁</w:t>
      </w:r>
      <w:r>
        <w:rPr>
          <w:rFonts w:ascii="Times New Roman" w:eastAsia="仿宋_GB2312" w:hAnsi="Times New Roman"/>
          <w:sz w:val="32"/>
          <w:szCs w:val="24"/>
        </w:rPr>
        <w:t>”</w:t>
      </w:r>
      <w:r>
        <w:rPr>
          <w:rFonts w:ascii="Times New Roman" w:eastAsia="仿宋_GB2312" w:hAnsi="Times New Roman" w:hint="eastAsia"/>
          <w:sz w:val="32"/>
          <w:szCs w:val="24"/>
        </w:rPr>
        <w:t>字样。</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（二）注册资本金。设立融资租赁公司注册资本最低限额为</w:t>
      </w:r>
      <w:r>
        <w:rPr>
          <w:rFonts w:ascii="Times New Roman" w:eastAsia="仿宋_GB2312" w:hAnsi="Times New Roman"/>
          <w:sz w:val="32"/>
          <w:szCs w:val="24"/>
        </w:rPr>
        <w:t>17000</w:t>
      </w:r>
      <w:r>
        <w:rPr>
          <w:rFonts w:ascii="Times New Roman" w:eastAsia="仿宋_GB2312" w:hAnsi="Times New Roman" w:hint="eastAsia"/>
          <w:sz w:val="32"/>
          <w:szCs w:val="24"/>
        </w:rPr>
        <w:t>万元人民币或等值外币，全部为实收货币资本，一次性缴纳且来源真实合法。</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（三）股东。股东信誉良好，最近</w:t>
      </w:r>
      <w:r>
        <w:rPr>
          <w:rFonts w:ascii="Times New Roman" w:eastAsia="仿宋_GB2312" w:hAnsi="Times New Roman"/>
          <w:sz w:val="32"/>
          <w:szCs w:val="24"/>
        </w:rPr>
        <w:t>2</w:t>
      </w:r>
      <w:r>
        <w:rPr>
          <w:rFonts w:ascii="Times New Roman" w:eastAsia="仿宋_GB2312" w:hAnsi="Times New Roman" w:hint="eastAsia"/>
          <w:sz w:val="32"/>
          <w:szCs w:val="24"/>
        </w:rPr>
        <w:t>年无重大违法违规记录。</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主发起人（第一大股东）应当为企业法人，且符合以下条件：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1</w:t>
      </w:r>
      <w:r>
        <w:rPr>
          <w:rFonts w:ascii="Times New Roman" w:eastAsia="仿宋_GB2312" w:hAnsi="Times New Roman" w:hint="eastAsia"/>
          <w:sz w:val="32"/>
          <w:szCs w:val="24"/>
        </w:rPr>
        <w:t>）具有良好的公司治理结构；</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2</w:t>
      </w:r>
      <w:r>
        <w:rPr>
          <w:rFonts w:ascii="Times New Roman" w:eastAsia="仿宋_GB2312" w:hAnsi="Times New Roman" w:hint="eastAsia"/>
          <w:sz w:val="32"/>
          <w:szCs w:val="24"/>
        </w:rPr>
        <w:t>）具有良好的社会声誉、诚信记录和纳税记录；</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3</w:t>
      </w:r>
      <w:r>
        <w:rPr>
          <w:rFonts w:ascii="Times New Roman" w:eastAsia="仿宋_GB2312" w:hAnsi="Times New Roman" w:hint="eastAsia"/>
          <w:sz w:val="32"/>
          <w:szCs w:val="24"/>
        </w:rPr>
        <w:t>）财务状况良好，最近</w:t>
      </w:r>
      <w:r>
        <w:rPr>
          <w:rFonts w:ascii="Times New Roman" w:eastAsia="仿宋_GB2312" w:hAnsi="Times New Roman"/>
          <w:sz w:val="32"/>
          <w:szCs w:val="24"/>
        </w:rPr>
        <w:t>2</w:t>
      </w:r>
      <w:r>
        <w:rPr>
          <w:rFonts w:ascii="Times New Roman" w:eastAsia="仿宋_GB2312" w:hAnsi="Times New Roman" w:hint="eastAsia"/>
          <w:sz w:val="32"/>
          <w:szCs w:val="24"/>
        </w:rPr>
        <w:t>个会计年度连续盈利；</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4</w:t>
      </w:r>
      <w:r>
        <w:rPr>
          <w:rFonts w:ascii="Times New Roman" w:eastAsia="仿宋_GB2312" w:hAnsi="Times New Roman" w:hint="eastAsia"/>
          <w:sz w:val="32"/>
          <w:szCs w:val="24"/>
        </w:rPr>
        <w:t>）最近</w:t>
      </w:r>
      <w:r>
        <w:rPr>
          <w:rFonts w:ascii="Times New Roman" w:eastAsia="仿宋_GB2312" w:hAnsi="Times New Roman"/>
          <w:sz w:val="32"/>
          <w:szCs w:val="24"/>
        </w:rPr>
        <w:t>1</w:t>
      </w:r>
      <w:r>
        <w:rPr>
          <w:rFonts w:ascii="Times New Roman" w:eastAsia="仿宋_GB2312" w:hAnsi="Times New Roman" w:hint="eastAsia"/>
          <w:sz w:val="32"/>
          <w:szCs w:val="24"/>
        </w:rPr>
        <w:t>年年末净资产不低于</w:t>
      </w:r>
      <w:r>
        <w:rPr>
          <w:rFonts w:ascii="Times New Roman" w:eastAsia="仿宋_GB2312" w:hAnsi="Times New Roman"/>
          <w:sz w:val="32"/>
          <w:szCs w:val="24"/>
        </w:rPr>
        <w:t>2</w:t>
      </w:r>
      <w:r>
        <w:rPr>
          <w:rFonts w:ascii="Times New Roman" w:eastAsia="仿宋_GB2312" w:hAnsi="Times New Roman" w:hint="eastAsia"/>
          <w:sz w:val="32"/>
          <w:szCs w:val="24"/>
        </w:rPr>
        <w:t>亿元人民币或等值自由兑换货币，净资产占总资产的比例不低于</w:t>
      </w:r>
      <w:r>
        <w:rPr>
          <w:rFonts w:ascii="Times New Roman" w:eastAsia="仿宋_GB2312" w:hAnsi="Times New Roman"/>
          <w:sz w:val="32"/>
          <w:szCs w:val="24"/>
        </w:rPr>
        <w:t>30%</w:t>
      </w:r>
      <w:r>
        <w:rPr>
          <w:rFonts w:ascii="Times New Roman" w:eastAsia="仿宋_GB2312" w:hAnsi="Times New Roman" w:hint="eastAsia"/>
          <w:sz w:val="32"/>
          <w:szCs w:val="24"/>
        </w:rPr>
        <w:t>，权益性投资余额原则上不超过其净资产的</w:t>
      </w:r>
      <w:r>
        <w:rPr>
          <w:rFonts w:ascii="Times New Roman" w:eastAsia="仿宋_GB2312" w:hAnsi="Times New Roman"/>
          <w:sz w:val="32"/>
          <w:szCs w:val="24"/>
        </w:rPr>
        <w:t>50%</w:t>
      </w:r>
      <w:r>
        <w:rPr>
          <w:rFonts w:ascii="Times New Roman" w:eastAsia="仿宋_GB2312" w:hAnsi="Times New Roman" w:hint="eastAsia"/>
          <w:sz w:val="32"/>
          <w:szCs w:val="24"/>
        </w:rPr>
        <w:t>（合并会计报表口</w:t>
      </w:r>
      <w:r>
        <w:rPr>
          <w:rFonts w:ascii="Times New Roman" w:eastAsia="仿宋_GB2312" w:hAnsi="Times New Roman" w:hint="eastAsia"/>
          <w:sz w:val="32"/>
          <w:szCs w:val="24"/>
        </w:rPr>
        <w:lastRenderedPageBreak/>
        <w:t>径，含本次投资资金）；</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5</w:t>
      </w:r>
      <w:r>
        <w:rPr>
          <w:rFonts w:ascii="Times New Roman" w:eastAsia="仿宋_GB2312" w:hAnsi="Times New Roman" w:hint="eastAsia"/>
          <w:sz w:val="32"/>
          <w:szCs w:val="24"/>
        </w:rPr>
        <w:t>）入股资金为自有资金，不得以债务资金或委托资金等非自有资金入股；</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6</w:t>
      </w:r>
      <w:r>
        <w:rPr>
          <w:rFonts w:ascii="Times New Roman" w:eastAsia="仿宋_GB2312" w:hAnsi="Times New Roman" w:hint="eastAsia"/>
          <w:sz w:val="32"/>
          <w:szCs w:val="24"/>
        </w:rPr>
        <w:t>）承诺</w:t>
      </w:r>
      <w:r>
        <w:rPr>
          <w:rFonts w:ascii="Times New Roman" w:eastAsia="仿宋_GB2312" w:hAnsi="Times New Roman"/>
          <w:sz w:val="32"/>
          <w:szCs w:val="24"/>
        </w:rPr>
        <w:t>3</w:t>
      </w:r>
      <w:r>
        <w:rPr>
          <w:rFonts w:ascii="Times New Roman" w:eastAsia="仿宋_GB2312" w:hAnsi="Times New Roman" w:hint="eastAsia"/>
          <w:sz w:val="32"/>
          <w:szCs w:val="24"/>
        </w:rPr>
        <w:t>年内不转让所持有的股权，不将所持有的股权进行质押或设立信托，并在公司章程中载明；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其他法人股东应管理规范、经营良好，有充足的货币资金以满足出资需要；近</w:t>
      </w:r>
      <w:r>
        <w:rPr>
          <w:rFonts w:ascii="Times New Roman" w:eastAsia="仿宋_GB2312" w:hAnsi="Times New Roman"/>
          <w:sz w:val="32"/>
          <w:szCs w:val="24"/>
        </w:rPr>
        <w:t>2</w:t>
      </w:r>
      <w:r>
        <w:rPr>
          <w:rFonts w:ascii="Times New Roman" w:eastAsia="仿宋_GB2312" w:hAnsi="Times New Roman" w:hint="eastAsia"/>
          <w:sz w:val="32"/>
          <w:szCs w:val="24"/>
        </w:rPr>
        <w:t>年内在市场监管、税务、海关、银行业金融机构等无重大不良信用记录；不存在义务未履行完毕的作为被执行人的执行案件。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其他社会组织为出资人的，应当符合国家法律、法规及我省相关规定。</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自然人为出资人的，应是具有完全民事行为能力的中国公民，且无任何犯罪和不良信用记录。</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（四）从业人员。融资租赁公司应当拥有与其业务相适应的专业人员，拟任董事、监事、高级管理人员应当具有大学本科以上学历，从事金融工作</w:t>
      </w:r>
      <w:r>
        <w:rPr>
          <w:rFonts w:ascii="Times New Roman" w:eastAsia="仿宋_GB2312" w:hAnsi="Times New Roman"/>
          <w:sz w:val="32"/>
          <w:szCs w:val="24"/>
        </w:rPr>
        <w:t>3</w:t>
      </w:r>
      <w:r>
        <w:rPr>
          <w:rFonts w:ascii="Times New Roman" w:eastAsia="仿宋_GB2312" w:hAnsi="Times New Roman" w:hint="eastAsia"/>
          <w:sz w:val="32"/>
          <w:szCs w:val="24"/>
        </w:rPr>
        <w:t>年以上，或从事相关经济工作</w:t>
      </w:r>
      <w:r>
        <w:rPr>
          <w:rFonts w:ascii="Times New Roman" w:eastAsia="仿宋_GB2312" w:hAnsi="Times New Roman"/>
          <w:sz w:val="32"/>
          <w:szCs w:val="24"/>
        </w:rPr>
        <w:t>5</w:t>
      </w:r>
      <w:r>
        <w:rPr>
          <w:rFonts w:ascii="Times New Roman" w:eastAsia="仿宋_GB2312" w:hAnsi="Times New Roman" w:hint="eastAsia"/>
          <w:sz w:val="32"/>
          <w:szCs w:val="24"/>
        </w:rPr>
        <w:t>年以上。</w:t>
      </w:r>
    </w:p>
    <w:p w:rsidR="00B23AB1" w:rsidRDefault="00B23AB1" w:rsidP="00B23AB1">
      <w:pPr>
        <w:adjustRightInd w:val="0"/>
        <w:spacing w:line="600" w:lineRule="exact"/>
        <w:ind w:firstLineChars="200" w:firstLine="616"/>
        <w:rPr>
          <w:rFonts w:ascii="Times New Roman" w:eastAsia="仿宋_GB2312" w:hAnsi="Times New Roman"/>
          <w:spacing w:val="-6"/>
          <w:sz w:val="32"/>
          <w:szCs w:val="24"/>
        </w:rPr>
      </w:pPr>
      <w:r>
        <w:rPr>
          <w:rFonts w:ascii="Times New Roman" w:eastAsia="仿宋_GB2312" w:hAnsi="Times New Roman" w:hint="eastAsia"/>
          <w:spacing w:val="-6"/>
          <w:sz w:val="32"/>
          <w:szCs w:val="24"/>
        </w:rPr>
        <w:t>有下列情形之一的，不得担任董事、监事、高级管理人员：</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1</w:t>
      </w:r>
      <w:r>
        <w:rPr>
          <w:rFonts w:ascii="Times New Roman" w:eastAsia="仿宋_GB2312" w:hAnsi="Times New Roman" w:hint="eastAsia"/>
          <w:sz w:val="32"/>
          <w:szCs w:val="24"/>
        </w:rPr>
        <w:t>）因犯有贪污、贿赂、侵占财产、挪用财产罪或者破坏社会经济秩序罪，被判处刑罚，或者因犯罪被剥夺政治权利的；</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2</w:t>
      </w:r>
      <w:r>
        <w:rPr>
          <w:rFonts w:ascii="Times New Roman" w:eastAsia="仿宋_GB2312" w:hAnsi="Times New Roman" w:hint="eastAsia"/>
          <w:sz w:val="32"/>
          <w:szCs w:val="24"/>
        </w:rPr>
        <w:t>）担任因经营不善破产清算的公司、企业的董事或者高级管理人员，并对该公司、企业的破产负有个人责任的；</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lastRenderedPageBreak/>
        <w:t>（</w:t>
      </w:r>
      <w:r>
        <w:rPr>
          <w:rFonts w:ascii="Times New Roman" w:eastAsia="仿宋_GB2312" w:hAnsi="Times New Roman"/>
          <w:sz w:val="32"/>
          <w:szCs w:val="24"/>
        </w:rPr>
        <w:t>3</w:t>
      </w:r>
      <w:r>
        <w:rPr>
          <w:rFonts w:ascii="Times New Roman" w:eastAsia="仿宋_GB2312" w:hAnsi="Times New Roman" w:hint="eastAsia"/>
          <w:sz w:val="32"/>
          <w:szCs w:val="24"/>
        </w:rPr>
        <w:t>）担任因违法被吊销营业执照的公司、企业的法定代表人，并负有个人责任的；</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4</w:t>
      </w:r>
      <w:r>
        <w:rPr>
          <w:rFonts w:ascii="Times New Roman" w:eastAsia="仿宋_GB2312" w:hAnsi="Times New Roman" w:hint="eastAsia"/>
          <w:sz w:val="32"/>
          <w:szCs w:val="24"/>
        </w:rPr>
        <w:t>）个人所负数额较大的债务且到期未清偿的；</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5</w:t>
      </w:r>
      <w:r>
        <w:rPr>
          <w:rFonts w:ascii="Times New Roman" w:eastAsia="仿宋_GB2312" w:hAnsi="Times New Roman" w:hint="eastAsia"/>
          <w:sz w:val="32"/>
          <w:szCs w:val="24"/>
        </w:rPr>
        <w:t>）被列入失信被执行人或被有关部门联合惩戒的。</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（五）经营范围。融资租赁公司可以经营下列部分或全部业务：</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1</w:t>
      </w:r>
      <w:r>
        <w:rPr>
          <w:rFonts w:ascii="Times New Roman" w:eastAsia="仿宋_GB2312" w:hAnsi="Times New Roman" w:hint="eastAsia"/>
          <w:sz w:val="32"/>
          <w:szCs w:val="24"/>
        </w:rPr>
        <w:t>）融资租赁业务；</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2</w:t>
      </w:r>
      <w:r>
        <w:rPr>
          <w:rFonts w:ascii="Times New Roman" w:eastAsia="仿宋_GB2312" w:hAnsi="Times New Roman" w:hint="eastAsia"/>
          <w:sz w:val="32"/>
          <w:szCs w:val="24"/>
        </w:rPr>
        <w:t>）租赁业务；</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3</w:t>
      </w:r>
      <w:r>
        <w:rPr>
          <w:rFonts w:ascii="Times New Roman" w:eastAsia="仿宋_GB2312" w:hAnsi="Times New Roman" w:hint="eastAsia"/>
          <w:sz w:val="32"/>
          <w:szCs w:val="24"/>
        </w:rPr>
        <w:t>）与融资租赁和租赁业务相关的租赁物购买、残值处理与维修、租赁交易咨询、接受租赁保证金；</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4</w:t>
      </w:r>
      <w:r>
        <w:rPr>
          <w:rFonts w:ascii="Times New Roman" w:eastAsia="仿宋_GB2312" w:hAnsi="Times New Roman" w:hint="eastAsia"/>
          <w:sz w:val="32"/>
          <w:szCs w:val="24"/>
        </w:rPr>
        <w:t>）转让与受让融资租赁或租赁资产；</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w:t>
      </w:r>
      <w:r>
        <w:rPr>
          <w:rFonts w:ascii="Times New Roman" w:eastAsia="仿宋_GB2312" w:hAnsi="Times New Roman"/>
          <w:sz w:val="32"/>
          <w:szCs w:val="24"/>
        </w:rPr>
        <w:t>5</w:t>
      </w:r>
      <w:r>
        <w:rPr>
          <w:rFonts w:ascii="Times New Roman" w:eastAsia="仿宋_GB2312" w:hAnsi="Times New Roman" w:hint="eastAsia"/>
          <w:sz w:val="32"/>
          <w:szCs w:val="24"/>
        </w:rPr>
        <w:t>）固定收益类证券投资业务。</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（六）具有健全的内部管理制度和风险控制制度。</w:t>
      </w:r>
    </w:p>
    <w:p w:rsidR="00B23AB1" w:rsidRDefault="00B23AB1" w:rsidP="00B23AB1">
      <w:pPr>
        <w:adjustRightInd w:val="0"/>
        <w:spacing w:line="600" w:lineRule="exact"/>
        <w:ind w:firstLineChars="200" w:firstLine="640"/>
        <w:jc w:val="left"/>
        <w:rPr>
          <w:rFonts w:ascii="Times New Roman" w:eastAsia="仿宋_GB2312" w:hAnsi="Times New Roman"/>
          <w:sz w:val="32"/>
          <w:szCs w:val="24"/>
        </w:rPr>
      </w:pPr>
      <w:r>
        <w:rPr>
          <w:rFonts w:ascii="Times New Roman" w:eastAsia="仿宋_GB2312" w:hAnsi="Times New Roman" w:hint="eastAsia"/>
          <w:sz w:val="32"/>
          <w:szCs w:val="24"/>
        </w:rPr>
        <w:t>（七）法律法规规定的其他条件。</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3</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①</w:t>
      </w:r>
      <w:r>
        <w:rPr>
          <w:rFonts w:ascii="Times New Roman" w:eastAsia="仿宋_GB2312" w:hAnsi="Times New Roman" w:hint="eastAsia"/>
          <w:sz w:val="32"/>
          <w:szCs w:val="24"/>
        </w:rPr>
        <w:t>设立申请书（应当载明拟设立融资租赁公司的名称、住所、注册资本、股东及出资额、资金来源说明、公司组织架构、经营范围等内容）</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②</w:t>
      </w:r>
      <w:r>
        <w:rPr>
          <w:rFonts w:ascii="Times New Roman" w:eastAsia="仿宋_GB2312" w:hAnsi="Times New Roman" w:hint="eastAsia"/>
          <w:sz w:val="32"/>
          <w:szCs w:val="24"/>
        </w:rPr>
        <w:t>可行性研究报告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③</w:t>
      </w:r>
      <w:r>
        <w:rPr>
          <w:rFonts w:ascii="Times New Roman" w:eastAsia="仿宋_GB2312" w:hAnsi="Times New Roman" w:hint="eastAsia"/>
          <w:sz w:val="32"/>
          <w:szCs w:val="24"/>
        </w:rPr>
        <w:t>公司章程草案（载明从公司新设之日起</w:t>
      </w:r>
      <w:r>
        <w:rPr>
          <w:rFonts w:ascii="Times New Roman" w:eastAsia="仿宋_GB2312" w:hAnsi="Times New Roman"/>
          <w:sz w:val="32"/>
          <w:szCs w:val="24"/>
        </w:rPr>
        <w:t>3</w:t>
      </w:r>
      <w:r>
        <w:rPr>
          <w:rFonts w:ascii="Times New Roman" w:eastAsia="仿宋_GB2312" w:hAnsi="Times New Roman" w:hint="eastAsia"/>
          <w:sz w:val="32"/>
          <w:szCs w:val="24"/>
        </w:rPr>
        <w:t>年内不对外转让所持有的股权，不将所持有的股权对外进行质押或设立信托）</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④</w:t>
      </w:r>
      <w:r>
        <w:rPr>
          <w:rFonts w:ascii="Times New Roman" w:eastAsia="仿宋_GB2312" w:hAnsi="Times New Roman" w:hint="eastAsia"/>
          <w:sz w:val="32"/>
          <w:szCs w:val="24"/>
        </w:rPr>
        <w:t>具有法定资格的验资机构出具的验资证明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lastRenderedPageBreak/>
        <w:t>⑤</w:t>
      </w:r>
      <w:r>
        <w:rPr>
          <w:rFonts w:ascii="Times New Roman" w:eastAsia="仿宋_GB2312" w:hAnsi="Times New Roman" w:hint="eastAsia"/>
          <w:sz w:val="32"/>
          <w:szCs w:val="24"/>
        </w:rPr>
        <w:t>出资人协议书（附出资人名录及企业出资人公司股东会决议）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⑥</w:t>
      </w:r>
      <w:r>
        <w:rPr>
          <w:rFonts w:ascii="Times New Roman" w:eastAsia="仿宋_GB2312" w:hAnsi="Times New Roman" w:hint="eastAsia"/>
          <w:sz w:val="32"/>
          <w:szCs w:val="24"/>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⑦</w:t>
      </w:r>
      <w:r>
        <w:rPr>
          <w:rFonts w:ascii="Times New Roman" w:eastAsia="仿宋_GB2312" w:hAnsi="Times New Roman" w:hint="eastAsia"/>
          <w:sz w:val="32"/>
          <w:szCs w:val="24"/>
        </w:rPr>
        <w:t>企业出资人最近</w:t>
      </w:r>
      <w:r>
        <w:rPr>
          <w:rFonts w:ascii="Times New Roman" w:eastAsia="仿宋_GB2312" w:hAnsi="Times New Roman"/>
          <w:sz w:val="32"/>
          <w:szCs w:val="24"/>
        </w:rPr>
        <w:t>2</w:t>
      </w:r>
      <w:r>
        <w:rPr>
          <w:rFonts w:ascii="Times New Roman" w:eastAsia="仿宋_GB2312" w:hAnsi="Times New Roman" w:hint="eastAsia"/>
          <w:sz w:val="32"/>
          <w:szCs w:val="24"/>
        </w:rPr>
        <w:t>年经审计的年度财务会计报告（实际经营期</w:t>
      </w:r>
      <w:r>
        <w:rPr>
          <w:rFonts w:ascii="Times New Roman" w:eastAsia="仿宋_GB2312" w:hAnsi="Times New Roman"/>
          <w:sz w:val="32"/>
          <w:szCs w:val="24"/>
        </w:rPr>
        <w:t>1</w:t>
      </w:r>
      <w:r>
        <w:rPr>
          <w:rFonts w:ascii="Times New Roman" w:eastAsia="仿宋_GB2312" w:hAnsi="Times New Roman" w:hint="eastAsia"/>
          <w:sz w:val="32"/>
          <w:szCs w:val="24"/>
        </w:rPr>
        <w:t>年以上不满</w:t>
      </w:r>
      <w:r>
        <w:rPr>
          <w:rFonts w:ascii="Times New Roman" w:eastAsia="仿宋_GB2312" w:hAnsi="Times New Roman"/>
          <w:sz w:val="32"/>
          <w:szCs w:val="24"/>
        </w:rPr>
        <w:t>2</w:t>
      </w:r>
      <w:r>
        <w:rPr>
          <w:rFonts w:ascii="Times New Roman" w:eastAsia="仿宋_GB2312" w:hAnsi="Times New Roman" w:hint="eastAsia"/>
          <w:sz w:val="32"/>
          <w:szCs w:val="24"/>
        </w:rPr>
        <w:t>年，可按实际提供）</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⑧</w:t>
      </w:r>
      <w:r>
        <w:rPr>
          <w:rFonts w:ascii="Times New Roman" w:eastAsia="仿宋_GB2312" w:hAnsi="Times New Roman" w:hint="eastAsia"/>
          <w:sz w:val="32"/>
          <w:szCs w:val="24"/>
        </w:rPr>
        <w:t>出资人证明材料，包括企业出资人注册基本信息（市级自行查询），企业出资人法人代表和自然人出资人的身份证复印件、无犯罪记录证明，企业出资人上一年度纳税证明，企业出资人和自然人出资人信用报告（经出资人授权市级自行查询）</w:t>
      </w:r>
    </w:p>
    <w:p w:rsidR="00B23AB1" w:rsidRDefault="00B23AB1" w:rsidP="00B23AB1">
      <w:pPr>
        <w:adjustRightInd w:val="0"/>
        <w:spacing w:line="600" w:lineRule="exact"/>
        <w:ind w:firstLineChars="200" w:firstLine="640"/>
        <w:rPr>
          <w:rFonts w:ascii="Times New Roman" w:eastAsia="仿宋_GB2312" w:hAnsi="Times New Roman"/>
          <w:spacing w:val="-6"/>
          <w:sz w:val="32"/>
          <w:szCs w:val="24"/>
        </w:rPr>
      </w:pPr>
      <w:r>
        <w:rPr>
          <w:rFonts w:ascii="楷体" w:eastAsia="楷体" w:hAnsi="楷体" w:cs="宋体" w:hint="eastAsia"/>
          <w:sz w:val="32"/>
          <w:szCs w:val="24"/>
        </w:rPr>
        <w:t>⑨</w:t>
      </w:r>
      <w:r>
        <w:rPr>
          <w:rFonts w:ascii="Times New Roman" w:eastAsia="仿宋_GB2312" w:hAnsi="Times New Roman" w:hint="eastAsia"/>
          <w:spacing w:val="-6"/>
          <w:sz w:val="32"/>
          <w:szCs w:val="24"/>
        </w:rPr>
        <w:t>具有资格的律师中介机构出具各出资人间关联情况和企业出资人关联企业名单的法律意见书）</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⑩</w:t>
      </w:r>
      <w:r>
        <w:rPr>
          <w:rFonts w:ascii="Times New Roman" w:eastAsia="仿宋_GB2312" w:hAnsi="Times New Roman" w:hint="eastAsia"/>
          <w:sz w:val="32"/>
          <w:szCs w:val="24"/>
        </w:rPr>
        <w:t>市场监督管理部门预核名通知书</w:t>
      </w:r>
    </w:p>
    <w:p w:rsidR="00B23AB1" w:rsidRDefault="00B23AB1" w:rsidP="00B23AB1">
      <w:pPr>
        <w:adjustRightInd w:val="0"/>
        <w:spacing w:line="600" w:lineRule="exact"/>
        <w:ind w:firstLineChars="200" w:firstLine="600"/>
        <w:rPr>
          <w:rFonts w:ascii="Times New Roman" w:eastAsia="仿宋_GB2312" w:hAnsi="Times New Roman"/>
          <w:sz w:val="32"/>
          <w:szCs w:val="24"/>
        </w:rPr>
      </w:pPr>
      <w:r>
        <w:rPr>
          <w:rFonts w:ascii="MS Mincho" w:eastAsia="MS Mincho" w:hAnsi="MS Mincho" w:cs="MS Mincho" w:hint="eastAsia"/>
          <w:sz w:val="30"/>
          <w:szCs w:val="30"/>
        </w:rPr>
        <w:t>⑪</w:t>
      </w:r>
      <w:r>
        <w:rPr>
          <w:rFonts w:ascii="Times New Roman" w:eastAsia="仿宋_GB2312" w:hAnsi="Times New Roman" w:hint="eastAsia"/>
          <w:sz w:val="32"/>
          <w:szCs w:val="24"/>
        </w:rPr>
        <w:t>拟任董事、监事、高级管理人员证明材料，包括：任职资格申请表、身份证复印件、信用报告、无犯罪证明、学历证明和从业经验证明，不存在不宜担任相关职务的个人声明</w:t>
      </w:r>
    </w:p>
    <w:p w:rsidR="00B23AB1" w:rsidRDefault="00B23AB1" w:rsidP="00B23AB1">
      <w:pPr>
        <w:adjustRightInd w:val="0"/>
        <w:spacing w:line="600" w:lineRule="exact"/>
        <w:ind w:firstLineChars="200" w:firstLine="600"/>
        <w:rPr>
          <w:rFonts w:ascii="Times New Roman" w:eastAsia="仿宋_GB2312" w:hAnsi="Times New Roman"/>
          <w:sz w:val="32"/>
          <w:szCs w:val="24"/>
        </w:rPr>
      </w:pPr>
      <w:r>
        <w:rPr>
          <w:rFonts w:ascii="MS Mincho" w:eastAsia="MS Mincho" w:hAnsi="MS Mincho" w:cs="MS Mincho" w:hint="eastAsia"/>
          <w:sz w:val="30"/>
          <w:szCs w:val="30"/>
        </w:rPr>
        <w:t>⑫</w:t>
      </w:r>
      <w:r>
        <w:rPr>
          <w:rFonts w:ascii="Times New Roman" w:eastAsia="仿宋_GB2312" w:hAnsi="Times New Roman" w:hint="eastAsia"/>
          <w:sz w:val="32"/>
          <w:szCs w:val="24"/>
        </w:rPr>
        <w:t>公司治理结构和主要管理制度、职能部门的设置、职责及主要负责人名单、经营计划及融资租赁公司成立半年内投入正常经营承诺书</w:t>
      </w:r>
    </w:p>
    <w:p w:rsidR="00B23AB1" w:rsidRDefault="00B23AB1" w:rsidP="00B23AB1">
      <w:pPr>
        <w:adjustRightInd w:val="0"/>
        <w:spacing w:line="600" w:lineRule="exact"/>
        <w:ind w:firstLineChars="200" w:firstLine="600"/>
        <w:rPr>
          <w:rFonts w:ascii="Times New Roman" w:eastAsia="仿宋_GB2312" w:hAnsi="Times New Roman"/>
          <w:sz w:val="32"/>
          <w:szCs w:val="24"/>
        </w:rPr>
      </w:pPr>
      <w:r>
        <w:rPr>
          <w:rFonts w:ascii="MS Mincho" w:eastAsia="MS Mincho" w:hAnsi="MS Mincho" w:cs="MS Mincho" w:hint="eastAsia"/>
          <w:sz w:val="30"/>
          <w:szCs w:val="30"/>
        </w:rPr>
        <w:t>⑬</w:t>
      </w:r>
      <w:r>
        <w:rPr>
          <w:rFonts w:ascii="Times New Roman" w:eastAsia="仿宋_GB2312" w:hAnsi="Times New Roman" w:hint="eastAsia"/>
          <w:sz w:val="32"/>
          <w:szCs w:val="24"/>
        </w:rPr>
        <w:t>符合要求的营业场所的所有权或使用权证明文件，且须满足实际经营地与注册地相一致原则</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3</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lastRenderedPageBreak/>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szCs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35"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186261" w:rsidRDefault="00186261" w:rsidP="0018626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3</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15</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15</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3</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43" w:name="_融资租赁公司变更名称、经营地址或经营范围"/>
      <w:bookmarkStart w:id="244" w:name="_Ref132307627"/>
      <w:bookmarkEnd w:id="243"/>
      <w:r>
        <w:rPr>
          <w:rFonts w:hint="eastAsia"/>
        </w:rPr>
        <w:t>融资租赁公司变更名称、经营地址或经营范围</w:t>
      </w:r>
      <w:bookmarkEnd w:id="244"/>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lastRenderedPageBreak/>
        <w:t>3</w:t>
      </w:r>
      <w:r>
        <w:rPr>
          <w:rFonts w:ascii="Times New Roman" w:eastAsia="楷体" w:hAnsi="Times New Roman" w:hint="eastAsia"/>
          <w:sz w:val="32"/>
          <w:szCs w:val="32"/>
        </w:rPr>
        <w:t>4</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①</w:t>
      </w:r>
      <w:r>
        <w:rPr>
          <w:rFonts w:ascii="Times New Roman" w:eastAsia="仿宋_GB2312" w:hAnsi="Times New Roman" w:hint="eastAsia"/>
          <w:sz w:val="32"/>
          <w:szCs w:val="24"/>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②</w:t>
      </w:r>
      <w:r>
        <w:rPr>
          <w:rFonts w:ascii="Times New Roman" w:eastAsia="仿宋_GB2312" w:hAnsi="Times New Roman" w:hint="eastAsia"/>
          <w:sz w:val="32"/>
          <w:szCs w:val="24"/>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③</w:t>
      </w:r>
      <w:r>
        <w:rPr>
          <w:rFonts w:ascii="Times New Roman" w:eastAsia="仿宋_GB2312" w:hAnsi="Times New Roman" w:hint="eastAsia"/>
          <w:sz w:val="32"/>
          <w:szCs w:val="24"/>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④</w:t>
      </w:r>
      <w:r>
        <w:rPr>
          <w:rFonts w:ascii="Times New Roman" w:eastAsia="仿宋_GB2312" w:hAnsi="Times New Roman" w:hint="eastAsia"/>
          <w:sz w:val="32"/>
          <w:szCs w:val="24"/>
        </w:rPr>
        <w:t>市场监督管理部门企业名称预先核准通知书（变更公司名称提供）；房屋租赁合同或购房证明（变更经营地址提供）。变更营业场所所有权或使用权证明，其中跨省迁址需迁出和迁入地省地方金融监督管理局的同意函，分支机构还需所属总公司关于迁址问题的同意函</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4</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37"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4.</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lastRenderedPageBreak/>
        <w:t>3</w:t>
      </w:r>
      <w:r>
        <w:rPr>
          <w:rFonts w:ascii="Times New Roman" w:eastAsia="仿宋_GB2312" w:hAnsi="Times New Roman" w:hint="eastAsia"/>
          <w:spacing w:val="-6"/>
          <w:sz w:val="32"/>
        </w:rPr>
        <w:t>4</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45" w:name="_融资租赁公司变更股东"/>
      <w:bookmarkStart w:id="246" w:name="_Ref132307632"/>
      <w:bookmarkEnd w:id="245"/>
      <w:r>
        <w:rPr>
          <w:rFonts w:hint="eastAsia"/>
        </w:rPr>
        <w:t>融资租赁公司变更股东</w:t>
      </w:r>
      <w:bookmarkEnd w:id="246"/>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5</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①</w:t>
      </w:r>
      <w:r>
        <w:rPr>
          <w:rFonts w:ascii="Times New Roman" w:eastAsia="仿宋_GB2312" w:hAnsi="Times New Roman" w:hint="eastAsia"/>
          <w:sz w:val="32"/>
          <w:szCs w:val="24"/>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②</w:t>
      </w:r>
      <w:r>
        <w:rPr>
          <w:rFonts w:ascii="Times New Roman" w:eastAsia="仿宋_GB2312" w:hAnsi="Times New Roman" w:hint="eastAsia"/>
          <w:sz w:val="32"/>
          <w:szCs w:val="24"/>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③</w:t>
      </w:r>
      <w:r>
        <w:rPr>
          <w:rFonts w:ascii="Times New Roman" w:eastAsia="仿宋_GB2312" w:hAnsi="Times New Roman" w:hint="eastAsia"/>
          <w:sz w:val="32"/>
          <w:szCs w:val="24"/>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④</w:t>
      </w:r>
      <w:r>
        <w:rPr>
          <w:rFonts w:ascii="Times New Roman" w:eastAsia="仿宋_GB2312" w:hAnsi="Times New Roman" w:hint="eastAsia"/>
          <w:sz w:val="32"/>
          <w:szCs w:val="24"/>
        </w:rPr>
        <w:t>法定机构验资报告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⑤</w:t>
      </w:r>
      <w:r>
        <w:rPr>
          <w:rFonts w:ascii="Times New Roman" w:eastAsia="仿宋_GB2312" w:hAnsi="Times New Roman" w:hint="eastAsia"/>
          <w:sz w:val="32"/>
          <w:szCs w:val="24"/>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⑥</w:t>
      </w:r>
      <w:r>
        <w:rPr>
          <w:rFonts w:ascii="Times New Roman" w:eastAsia="仿宋_GB2312" w:hAnsi="Times New Roman" w:hint="eastAsia"/>
          <w:sz w:val="32"/>
          <w:szCs w:val="24"/>
        </w:rPr>
        <w:t>股权转让协议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⑦</w:t>
      </w:r>
      <w:r>
        <w:rPr>
          <w:rFonts w:ascii="Times New Roman" w:eastAsia="仿宋_GB2312" w:hAnsi="Times New Roman" w:hint="eastAsia"/>
          <w:sz w:val="32"/>
          <w:szCs w:val="24"/>
        </w:rPr>
        <w:t>变更股东相关资料：自然人股东需提供身份证复印件、无犯罪证明、个人信用记录报告；法人股东需提供企业注册基本信息、企业信用信息报告、上一年度纳税证明、近一年经审计的财务会计报告，法人代表身份证复印件、无犯罪记录证明</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cs="宋体" w:hint="eastAsia"/>
          <w:sz w:val="32"/>
          <w:szCs w:val="24"/>
        </w:rPr>
        <w:t>⑧</w:t>
      </w:r>
      <w:r>
        <w:rPr>
          <w:rFonts w:ascii="Times New Roman" w:eastAsia="仿宋_GB2312" w:hAnsi="Times New Roman" w:hint="eastAsia"/>
          <w:sz w:val="32"/>
          <w:szCs w:val="24"/>
        </w:rPr>
        <w:t>新股东与其他股东关联情况的法律意见书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lastRenderedPageBreak/>
        <w:t>3</w:t>
      </w:r>
      <w:r>
        <w:rPr>
          <w:rFonts w:ascii="Times New Roman" w:eastAsia="楷体" w:hAnsi="Times New Roman" w:hint="eastAsia"/>
          <w:sz w:val="32"/>
          <w:szCs w:val="32"/>
        </w:rPr>
        <w:t>5</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szCs w:val="24"/>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szCs w:val="24"/>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39"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5</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5</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560" w:lineRule="exact"/>
        <w:ind w:firstLineChars="200" w:firstLine="560"/>
        <w:rPr>
          <w:rFonts w:ascii="Times New Roman" w:eastAsia="仿宋" w:hAnsi="Times New Roman"/>
          <w:sz w:val="28"/>
          <w:szCs w:val="28"/>
        </w:rPr>
      </w:pPr>
    </w:p>
    <w:p w:rsidR="00B23AB1" w:rsidRDefault="00B23AB1" w:rsidP="00B23AB1">
      <w:pPr>
        <w:pStyle w:val="3"/>
        <w:rPr>
          <w:b/>
        </w:rPr>
      </w:pPr>
      <w:bookmarkStart w:id="247" w:name="_融资租赁公司变更注册资本"/>
      <w:bookmarkStart w:id="248" w:name="_Ref132307637"/>
      <w:bookmarkEnd w:id="247"/>
      <w:r>
        <w:rPr>
          <w:rFonts w:hint="eastAsia"/>
        </w:rPr>
        <w:t>融资租赁公司变更注册资本</w:t>
      </w:r>
      <w:bookmarkEnd w:id="24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w:t>
      </w:r>
      <w:r>
        <w:rPr>
          <w:rFonts w:ascii="Times New Roman" w:eastAsia="仿宋_GB2312" w:hAnsi="Times New Roman" w:hint="eastAsia"/>
          <w:sz w:val="32"/>
          <w:szCs w:val="32"/>
        </w:rPr>
        <w:lastRenderedPageBreak/>
        <w:t>材料即可。</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6</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①</w:t>
      </w:r>
      <w:r>
        <w:rPr>
          <w:rFonts w:ascii="Times New Roman" w:eastAsia="仿宋_GB2312" w:hAnsi="Times New Roman" w:hint="eastAsia"/>
          <w:sz w:val="32"/>
          <w:szCs w:val="24"/>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②</w:t>
      </w:r>
      <w:r>
        <w:rPr>
          <w:rFonts w:ascii="Times New Roman" w:eastAsia="仿宋_GB2312" w:hAnsi="Times New Roman" w:hint="eastAsia"/>
          <w:sz w:val="32"/>
          <w:szCs w:val="24"/>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③</w:t>
      </w:r>
      <w:r>
        <w:rPr>
          <w:rFonts w:ascii="Times New Roman" w:eastAsia="仿宋_GB2312" w:hAnsi="Times New Roman" w:hint="eastAsia"/>
          <w:sz w:val="32"/>
          <w:szCs w:val="24"/>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④</w:t>
      </w:r>
      <w:r>
        <w:rPr>
          <w:rFonts w:ascii="Times New Roman" w:eastAsia="仿宋_GB2312" w:hAnsi="Times New Roman" w:hint="eastAsia"/>
          <w:sz w:val="32"/>
          <w:szCs w:val="24"/>
        </w:rPr>
        <w:t>法定机构验资报告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⑤</w:t>
      </w:r>
      <w:r>
        <w:rPr>
          <w:rFonts w:ascii="Times New Roman" w:eastAsia="仿宋_GB2312" w:hAnsi="Times New Roman" w:hint="eastAsia"/>
          <w:sz w:val="32"/>
          <w:szCs w:val="24"/>
        </w:rPr>
        <w:t>全体股东出具的《股东承诺书》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6</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41"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6</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6</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w:t>
      </w:r>
      <w:r>
        <w:rPr>
          <w:rFonts w:ascii="Times New Roman" w:eastAsia="仿宋_GB2312" w:hAnsi="Times New Roman" w:hint="eastAsia"/>
          <w:spacing w:val="-6"/>
          <w:sz w:val="32"/>
        </w:rPr>
        <w:lastRenderedPageBreak/>
        <w:t>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49" w:name="_融资租赁公司变更董事、监事或高级管理人员"/>
      <w:bookmarkStart w:id="250" w:name="_Ref132307644"/>
      <w:bookmarkEnd w:id="249"/>
      <w:r>
        <w:rPr>
          <w:rFonts w:hint="eastAsia"/>
        </w:rPr>
        <w:t>融资租赁公司变更董事、监事或高级管理人员</w:t>
      </w:r>
      <w:bookmarkEnd w:id="250"/>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7</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①</w:t>
      </w:r>
      <w:r>
        <w:rPr>
          <w:rFonts w:ascii="Times New Roman" w:eastAsia="仿宋_GB2312" w:hAnsi="Times New Roman" w:hint="eastAsia"/>
          <w:sz w:val="32"/>
          <w:szCs w:val="24"/>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②</w:t>
      </w:r>
      <w:r>
        <w:rPr>
          <w:rFonts w:ascii="Times New Roman" w:eastAsia="仿宋_GB2312" w:hAnsi="Times New Roman" w:hint="eastAsia"/>
          <w:sz w:val="32"/>
          <w:szCs w:val="24"/>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③</w:t>
      </w:r>
      <w:r>
        <w:rPr>
          <w:rFonts w:ascii="Times New Roman" w:eastAsia="仿宋_GB2312" w:hAnsi="Times New Roman" w:hint="eastAsia"/>
          <w:sz w:val="32"/>
          <w:szCs w:val="24"/>
        </w:rPr>
        <w:t>公司章程修正案</w:t>
      </w:r>
    </w:p>
    <w:p w:rsidR="00B23AB1" w:rsidRDefault="00B23AB1" w:rsidP="00B23AB1">
      <w:pPr>
        <w:adjustRightInd w:val="0"/>
        <w:spacing w:line="600" w:lineRule="exact"/>
        <w:ind w:firstLineChars="200" w:firstLine="640"/>
        <w:rPr>
          <w:rFonts w:ascii="楷体" w:eastAsia="楷体" w:hAnsi="楷体"/>
          <w:sz w:val="32"/>
        </w:rPr>
      </w:pPr>
      <w:r>
        <w:rPr>
          <w:rFonts w:ascii="楷体" w:eastAsia="楷体" w:hAnsi="楷体" w:hint="eastAsia"/>
          <w:sz w:val="32"/>
        </w:rPr>
        <w:t>④</w:t>
      </w:r>
      <w:r>
        <w:rPr>
          <w:rFonts w:ascii="Times New Roman" w:eastAsia="仿宋_GB2312" w:hAnsi="Times New Roman" w:hint="eastAsia"/>
          <w:sz w:val="32"/>
          <w:szCs w:val="24"/>
        </w:rPr>
        <w:t>拟任的董事、监事、高级管理人员须提供任职资格申请表、身份证复印件、信用报告、无犯罪证明、学历证明，从事金融工作</w:t>
      </w:r>
      <w:r>
        <w:rPr>
          <w:rFonts w:ascii="Times New Roman" w:eastAsia="仿宋_GB2312" w:hAnsi="Times New Roman"/>
          <w:sz w:val="32"/>
          <w:szCs w:val="24"/>
        </w:rPr>
        <w:t>3</w:t>
      </w:r>
      <w:r>
        <w:rPr>
          <w:rFonts w:ascii="Times New Roman" w:eastAsia="仿宋_GB2312" w:hAnsi="Times New Roman" w:hint="eastAsia"/>
          <w:sz w:val="32"/>
          <w:szCs w:val="24"/>
        </w:rPr>
        <w:t>年以上，或从事相关经济工作</w:t>
      </w:r>
      <w:r>
        <w:rPr>
          <w:rFonts w:ascii="Times New Roman" w:eastAsia="仿宋_GB2312" w:hAnsi="Times New Roman"/>
          <w:sz w:val="32"/>
          <w:szCs w:val="24"/>
        </w:rPr>
        <w:t>5</w:t>
      </w:r>
      <w:r>
        <w:rPr>
          <w:rFonts w:ascii="Times New Roman" w:eastAsia="仿宋_GB2312" w:hAnsi="Times New Roman" w:hint="eastAsia"/>
          <w:sz w:val="32"/>
          <w:szCs w:val="24"/>
        </w:rPr>
        <w:t>年以上的工作证明，以及不存在不宜担任相关职务的个人声明</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7</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43"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lastRenderedPageBreak/>
        <w:drawing>
          <wp:inline distT="0" distB="0" distL="0" distR="0">
            <wp:extent cx="1138555" cy="1138555"/>
            <wp:effectExtent l="1905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7</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7</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ind w:firstLineChars="200" w:firstLine="420"/>
        <w:rPr>
          <w:rFonts w:ascii="Times New Roman" w:eastAsia="宋体" w:hAnsi="Times New Roman"/>
        </w:rPr>
      </w:pPr>
    </w:p>
    <w:p w:rsidR="00B23AB1" w:rsidRDefault="00B23AB1" w:rsidP="00B23AB1">
      <w:pPr>
        <w:pStyle w:val="3"/>
        <w:rPr>
          <w:b/>
        </w:rPr>
      </w:pPr>
      <w:bookmarkStart w:id="251" w:name="_融资租赁公司的终止"/>
      <w:bookmarkStart w:id="252" w:name="_Ref132307647"/>
      <w:bookmarkEnd w:id="251"/>
      <w:r>
        <w:rPr>
          <w:rFonts w:hint="eastAsia"/>
        </w:rPr>
        <w:t>融资租赁公司的终止</w:t>
      </w:r>
      <w:bookmarkEnd w:id="252"/>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8</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①</w:t>
      </w:r>
      <w:r>
        <w:rPr>
          <w:rFonts w:ascii="Times New Roman" w:eastAsia="仿宋_GB2312" w:hAnsi="Times New Roman" w:hint="eastAsia"/>
          <w:sz w:val="32"/>
          <w:szCs w:val="24"/>
        </w:rPr>
        <w:t>终止申请报告</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②</w:t>
      </w:r>
      <w:r>
        <w:rPr>
          <w:rFonts w:ascii="Times New Roman" w:eastAsia="仿宋_GB2312" w:hAnsi="Times New Roman" w:hint="eastAsia"/>
          <w:sz w:val="32"/>
          <w:szCs w:val="24"/>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szCs w:val="24"/>
        </w:rPr>
      </w:pPr>
      <w:r>
        <w:rPr>
          <w:rFonts w:ascii="楷体" w:eastAsia="楷体" w:hAnsi="楷体" w:hint="eastAsia"/>
          <w:sz w:val="32"/>
        </w:rPr>
        <w:t>③</w:t>
      </w:r>
      <w:r>
        <w:rPr>
          <w:rFonts w:ascii="Times New Roman" w:eastAsia="仿宋_GB2312" w:hAnsi="Times New Roman" w:hint="eastAsia"/>
          <w:sz w:val="32"/>
          <w:szCs w:val="24"/>
        </w:rPr>
        <w:t>经有权机构确定的清算报告或因破产注销需提交法</w:t>
      </w:r>
      <w:r>
        <w:rPr>
          <w:rFonts w:ascii="Times New Roman" w:eastAsia="仿宋_GB2312" w:hAnsi="Times New Roman" w:hint="eastAsia"/>
          <w:sz w:val="32"/>
          <w:szCs w:val="24"/>
        </w:rPr>
        <w:lastRenderedPageBreak/>
        <w:t>院关于破产程序终结的裁定书</w:t>
      </w:r>
    </w:p>
    <w:p w:rsidR="00B23AB1" w:rsidRDefault="00B23AB1" w:rsidP="00B23AB1">
      <w:pPr>
        <w:adjustRightInd w:val="0"/>
        <w:spacing w:line="600" w:lineRule="exact"/>
        <w:ind w:firstLineChars="200" w:firstLine="640"/>
        <w:rPr>
          <w:rFonts w:ascii="Times New Roman" w:eastAsia="仿宋_GB2312" w:hAnsi="Times New Roman"/>
          <w:spacing w:val="-6"/>
          <w:sz w:val="32"/>
          <w:szCs w:val="24"/>
        </w:rPr>
      </w:pPr>
      <w:r>
        <w:rPr>
          <w:rFonts w:ascii="楷体" w:eastAsia="楷体" w:hAnsi="楷体" w:hint="eastAsia"/>
          <w:sz w:val="32"/>
        </w:rPr>
        <w:t>④</w:t>
      </w:r>
      <w:r>
        <w:rPr>
          <w:rFonts w:ascii="Times New Roman" w:eastAsia="仿宋_GB2312" w:hAnsi="Times New Roman" w:hint="eastAsia"/>
          <w:spacing w:val="-6"/>
          <w:sz w:val="32"/>
          <w:szCs w:val="24"/>
        </w:rPr>
        <w:t>国家企业信用信息系统债权人公告</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8</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45"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3</w:t>
      </w:r>
      <w:r>
        <w:rPr>
          <w:rFonts w:ascii="Times New Roman" w:eastAsia="楷体" w:hAnsi="Times New Roman" w:hint="eastAsia"/>
          <w:sz w:val="32"/>
          <w:szCs w:val="32"/>
        </w:rPr>
        <w:t>8</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15</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15</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8</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pStyle w:val="20"/>
        <w:numPr>
          <w:ilvl w:val="0"/>
          <w:numId w:val="2"/>
        </w:numPr>
        <w:adjustRightInd w:val="0"/>
        <w:ind w:left="0" w:firstLineChars="200" w:firstLine="640"/>
        <w:rPr>
          <w:rFonts w:ascii="Times New Roman" w:eastAsia="黑体" w:hAnsi="Times New Roman"/>
          <w:b w:val="0"/>
        </w:rPr>
      </w:pPr>
      <w:r>
        <w:rPr>
          <w:rFonts w:ascii="Times New Roman" w:eastAsia="黑体" w:hAnsi="Times New Roman" w:hint="eastAsia"/>
          <w:b w:val="0"/>
        </w:rPr>
        <w:lastRenderedPageBreak/>
        <w:t>商业保理公司</w:t>
      </w:r>
    </w:p>
    <w:p w:rsidR="00B23AB1" w:rsidRDefault="00B23AB1" w:rsidP="00B23AB1">
      <w:pPr>
        <w:pStyle w:val="3"/>
        <w:rPr>
          <w:b/>
        </w:rPr>
      </w:pPr>
      <w:bookmarkStart w:id="253" w:name="_商业保理公司设立设立审批"/>
      <w:bookmarkStart w:id="254" w:name="_Ref132307654"/>
      <w:bookmarkEnd w:id="253"/>
      <w:r>
        <w:rPr>
          <w:rFonts w:hint="eastAsia"/>
        </w:rPr>
        <w:t>商业保理公司设立</w:t>
      </w:r>
      <w:bookmarkEnd w:id="254"/>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在我省注册并开展相关业务的商业保理公司，应当具备以下条件：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（一）企业名称。商业保理公司名称中应当标明</w:t>
      </w:r>
      <w:r>
        <w:rPr>
          <w:rFonts w:ascii="Times New Roman" w:eastAsia="仿宋_GB2312" w:hAnsi="Times New Roman"/>
          <w:sz w:val="32"/>
        </w:rPr>
        <w:t>“</w:t>
      </w:r>
      <w:r>
        <w:rPr>
          <w:rFonts w:ascii="Times New Roman" w:eastAsia="仿宋_GB2312" w:hAnsi="Times New Roman" w:hint="eastAsia"/>
          <w:sz w:val="32"/>
        </w:rPr>
        <w:t>商业保理</w:t>
      </w:r>
      <w:r>
        <w:rPr>
          <w:rFonts w:ascii="Times New Roman" w:eastAsia="仿宋_GB2312" w:hAnsi="Times New Roman"/>
          <w:sz w:val="32"/>
        </w:rPr>
        <w:t>”</w:t>
      </w:r>
      <w:r>
        <w:rPr>
          <w:rFonts w:ascii="Times New Roman" w:eastAsia="仿宋_GB2312" w:hAnsi="Times New Roman" w:hint="eastAsia"/>
          <w:sz w:val="32"/>
        </w:rPr>
        <w:t>字样。商业保理公司原则上应当设立为独立的公司，不得混业经营。</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（二）注册资本金。设立商业保理公司注册资本最低限额为</w:t>
      </w:r>
      <w:r>
        <w:rPr>
          <w:rFonts w:ascii="Times New Roman" w:eastAsia="仿宋_GB2312" w:hAnsi="Times New Roman"/>
          <w:sz w:val="32"/>
        </w:rPr>
        <w:t>5000</w:t>
      </w:r>
      <w:r>
        <w:rPr>
          <w:rFonts w:ascii="Times New Roman" w:eastAsia="仿宋_GB2312" w:hAnsi="Times New Roman" w:hint="eastAsia"/>
          <w:sz w:val="32"/>
        </w:rPr>
        <w:t>万元人民币或等值外币，全部为实收货币资本，一次性缴纳且来源真实合法。</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（三）股东。股东信誉良好，最近</w:t>
      </w:r>
      <w:r>
        <w:rPr>
          <w:rFonts w:ascii="Times New Roman" w:eastAsia="仿宋_GB2312" w:hAnsi="Times New Roman"/>
          <w:sz w:val="32"/>
        </w:rPr>
        <w:t>2</w:t>
      </w:r>
      <w:r>
        <w:rPr>
          <w:rFonts w:ascii="Times New Roman" w:eastAsia="仿宋_GB2312" w:hAnsi="Times New Roman" w:hint="eastAsia"/>
          <w:sz w:val="32"/>
        </w:rPr>
        <w:t>年无重大违法违规记录。</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hint="eastAsia"/>
          <w:spacing w:val="-6"/>
          <w:sz w:val="32"/>
        </w:rPr>
        <w:t>主发起人（第一大股东）须为企业法人，且符合以下条件：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1</w:t>
      </w:r>
      <w:r>
        <w:rPr>
          <w:rFonts w:ascii="Times New Roman" w:eastAsia="仿宋_GB2312" w:hAnsi="Times New Roman" w:hint="eastAsia"/>
          <w:sz w:val="32"/>
        </w:rPr>
        <w:t>）具有良好的公司治理结构；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2</w:t>
      </w:r>
      <w:r>
        <w:rPr>
          <w:rFonts w:ascii="Times New Roman" w:eastAsia="仿宋_GB2312" w:hAnsi="Times New Roman" w:hint="eastAsia"/>
          <w:sz w:val="32"/>
        </w:rPr>
        <w:t>）具有良好的社会声誉、诚信记录和纳税记录；</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3</w:t>
      </w:r>
      <w:r>
        <w:rPr>
          <w:rFonts w:ascii="Times New Roman" w:eastAsia="仿宋_GB2312" w:hAnsi="Times New Roman" w:hint="eastAsia"/>
          <w:sz w:val="32"/>
        </w:rPr>
        <w:t>）财务状况良好，最近</w:t>
      </w:r>
      <w:r>
        <w:rPr>
          <w:rFonts w:ascii="Times New Roman" w:eastAsia="仿宋_GB2312" w:hAnsi="Times New Roman"/>
          <w:sz w:val="32"/>
        </w:rPr>
        <w:t>2</w:t>
      </w:r>
      <w:r>
        <w:rPr>
          <w:rFonts w:ascii="Times New Roman" w:eastAsia="仿宋_GB2312" w:hAnsi="Times New Roman" w:hint="eastAsia"/>
          <w:sz w:val="32"/>
        </w:rPr>
        <w:t>个会计年度连续盈利；</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4</w:t>
      </w:r>
      <w:r>
        <w:rPr>
          <w:rFonts w:ascii="Times New Roman" w:eastAsia="仿宋_GB2312" w:hAnsi="Times New Roman" w:hint="eastAsia"/>
          <w:sz w:val="32"/>
        </w:rPr>
        <w:t>）最近</w:t>
      </w:r>
      <w:r>
        <w:rPr>
          <w:rFonts w:ascii="Times New Roman" w:eastAsia="仿宋_GB2312" w:hAnsi="Times New Roman"/>
          <w:sz w:val="32"/>
        </w:rPr>
        <w:t>1</w:t>
      </w:r>
      <w:r>
        <w:rPr>
          <w:rFonts w:ascii="Times New Roman" w:eastAsia="仿宋_GB2312" w:hAnsi="Times New Roman" w:hint="eastAsia"/>
          <w:sz w:val="32"/>
        </w:rPr>
        <w:t>年年末净资产不低于</w:t>
      </w:r>
      <w:r>
        <w:rPr>
          <w:rFonts w:ascii="Times New Roman" w:eastAsia="仿宋_GB2312" w:hAnsi="Times New Roman"/>
          <w:sz w:val="32"/>
        </w:rPr>
        <w:t>2000</w:t>
      </w:r>
      <w:r>
        <w:rPr>
          <w:rFonts w:ascii="Times New Roman" w:eastAsia="仿宋_GB2312" w:hAnsi="Times New Roman" w:hint="eastAsia"/>
          <w:sz w:val="32"/>
        </w:rPr>
        <w:t>万元人民币或等值自由兑换货币，且净资产占总资产的比例不低于</w:t>
      </w:r>
      <w:r>
        <w:rPr>
          <w:rFonts w:ascii="Times New Roman" w:eastAsia="仿宋_GB2312" w:hAnsi="Times New Roman"/>
          <w:sz w:val="32"/>
        </w:rPr>
        <w:t>30%</w:t>
      </w:r>
      <w:r>
        <w:rPr>
          <w:rFonts w:ascii="Times New Roman" w:eastAsia="仿宋_GB2312" w:hAnsi="Times New Roman" w:hint="eastAsia"/>
          <w:sz w:val="32"/>
        </w:rPr>
        <w:t>；</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5</w:t>
      </w:r>
      <w:r>
        <w:rPr>
          <w:rFonts w:ascii="Times New Roman" w:eastAsia="仿宋_GB2312" w:hAnsi="Times New Roman" w:hint="eastAsia"/>
          <w:sz w:val="32"/>
        </w:rPr>
        <w:t>）入股资金为自有资金，不得以债务资金或委托资</w:t>
      </w:r>
      <w:r>
        <w:rPr>
          <w:rFonts w:ascii="Times New Roman" w:eastAsia="仿宋_GB2312" w:hAnsi="Times New Roman" w:hint="eastAsia"/>
          <w:sz w:val="32"/>
        </w:rPr>
        <w:lastRenderedPageBreak/>
        <w:t>金等非自有资金入股；</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6</w:t>
      </w:r>
      <w:r>
        <w:rPr>
          <w:rFonts w:ascii="Times New Roman" w:eastAsia="仿宋_GB2312" w:hAnsi="Times New Roman" w:hint="eastAsia"/>
          <w:sz w:val="32"/>
        </w:rPr>
        <w:t>）承诺</w:t>
      </w:r>
      <w:r>
        <w:rPr>
          <w:rFonts w:ascii="Times New Roman" w:eastAsia="仿宋_GB2312" w:hAnsi="Times New Roman"/>
          <w:sz w:val="32"/>
        </w:rPr>
        <w:t>3</w:t>
      </w:r>
      <w:r>
        <w:rPr>
          <w:rFonts w:ascii="Times New Roman" w:eastAsia="仿宋_GB2312" w:hAnsi="Times New Roman" w:hint="eastAsia"/>
          <w:sz w:val="32"/>
        </w:rPr>
        <w:t>年内不转让所持有的股权，不将所持有的的股权进行质押或设立信托，并在公司章程中载明；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其他法人股东应管理规范、经营良好，有充足的货币资金以满足出资需要；近</w:t>
      </w:r>
      <w:r>
        <w:rPr>
          <w:rFonts w:ascii="Times New Roman" w:eastAsia="仿宋_GB2312" w:hAnsi="Times New Roman"/>
          <w:sz w:val="32"/>
        </w:rPr>
        <w:t>2</w:t>
      </w:r>
      <w:r>
        <w:rPr>
          <w:rFonts w:ascii="Times New Roman" w:eastAsia="仿宋_GB2312" w:hAnsi="Times New Roman" w:hint="eastAsia"/>
          <w:sz w:val="32"/>
        </w:rPr>
        <w:t>年内在市场监管、税务、海关、银行业金融机构等无重大不良信用记录；不存在义务未履行完毕的作为被执行人的执行案件。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其他社会组织为出资人的，应当符合国家法律、法规及我省相关规定。</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自然人为出资人的，应是具有完全民事行为能力的中国公民，且无任何犯罪和不良信用记录。</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（四）从业人员。商业保理公司应当拥有与其业务相适应的专业人员，拟任董事、监事、高级管理人员应当具有大学本科以上学历，从事金融工作</w:t>
      </w:r>
      <w:r>
        <w:rPr>
          <w:rFonts w:ascii="Times New Roman" w:eastAsia="仿宋_GB2312" w:hAnsi="Times New Roman"/>
          <w:sz w:val="32"/>
        </w:rPr>
        <w:t>3</w:t>
      </w:r>
      <w:r>
        <w:rPr>
          <w:rFonts w:ascii="Times New Roman" w:eastAsia="仿宋_GB2312" w:hAnsi="Times New Roman" w:hint="eastAsia"/>
          <w:sz w:val="32"/>
        </w:rPr>
        <w:t>年以上，或从事相关经济工作</w:t>
      </w:r>
      <w:r>
        <w:rPr>
          <w:rFonts w:ascii="Times New Roman" w:eastAsia="仿宋_GB2312" w:hAnsi="Times New Roman"/>
          <w:sz w:val="32"/>
        </w:rPr>
        <w:t>5</w:t>
      </w:r>
      <w:r>
        <w:rPr>
          <w:rFonts w:ascii="Times New Roman" w:eastAsia="仿宋_GB2312" w:hAnsi="Times New Roman" w:hint="eastAsia"/>
          <w:sz w:val="32"/>
        </w:rPr>
        <w:t>年以上。</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hint="eastAsia"/>
          <w:spacing w:val="-6"/>
          <w:sz w:val="32"/>
        </w:rPr>
        <w:t>有下列情形之一的，不得担任董事、监事、高级管理人员：</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1</w:t>
      </w:r>
      <w:r>
        <w:rPr>
          <w:rFonts w:ascii="Times New Roman" w:eastAsia="仿宋_GB2312" w:hAnsi="Times New Roman" w:hint="eastAsia"/>
          <w:sz w:val="32"/>
        </w:rPr>
        <w:t>）因犯有贪污、贿赂、侵占财产、挪用财产罪或者破坏社会经济秩序罪，被判处刑罚，或者因犯罪被剥夺政治权利的；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2</w:t>
      </w:r>
      <w:r>
        <w:rPr>
          <w:rFonts w:ascii="Times New Roman" w:eastAsia="仿宋_GB2312" w:hAnsi="Times New Roman" w:hint="eastAsia"/>
          <w:sz w:val="32"/>
        </w:rPr>
        <w:t>）担任经营不善破产清算的公司、企业的董事或者高级管理人员的，并对该公司、企业的破产负有个人责任的；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3</w:t>
      </w:r>
      <w:r>
        <w:rPr>
          <w:rFonts w:ascii="Times New Roman" w:eastAsia="仿宋_GB2312" w:hAnsi="Times New Roman" w:hint="eastAsia"/>
          <w:sz w:val="32"/>
        </w:rPr>
        <w:t>）担任因违法被吊销营业执照的公司、企业的法定代表人，并负有个人责任的；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lastRenderedPageBreak/>
        <w:t>（</w:t>
      </w:r>
      <w:r>
        <w:rPr>
          <w:rFonts w:ascii="Times New Roman" w:eastAsia="仿宋_GB2312" w:hAnsi="Times New Roman"/>
          <w:sz w:val="32"/>
        </w:rPr>
        <w:t>4</w:t>
      </w:r>
      <w:r>
        <w:rPr>
          <w:rFonts w:ascii="Times New Roman" w:eastAsia="仿宋_GB2312" w:hAnsi="Times New Roman" w:hint="eastAsia"/>
          <w:sz w:val="32"/>
        </w:rPr>
        <w:t>）个人所负数额较大的债务且到期未清偿的；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5</w:t>
      </w:r>
      <w:r>
        <w:rPr>
          <w:rFonts w:ascii="Times New Roman" w:eastAsia="仿宋_GB2312" w:hAnsi="Times New Roman" w:hint="eastAsia"/>
          <w:sz w:val="32"/>
        </w:rPr>
        <w:t>）被列入失信被执行人或者被有关部门联合惩戒的。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（五）经营范围。商业保理公司可以经营下列部分或全部业务：</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1</w:t>
      </w:r>
      <w:r>
        <w:rPr>
          <w:rFonts w:ascii="Times New Roman" w:eastAsia="仿宋_GB2312" w:hAnsi="Times New Roman" w:hint="eastAsia"/>
          <w:sz w:val="32"/>
        </w:rPr>
        <w:t>）保理融资；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2</w:t>
      </w:r>
      <w:r>
        <w:rPr>
          <w:rFonts w:ascii="Times New Roman" w:eastAsia="仿宋_GB2312" w:hAnsi="Times New Roman" w:hint="eastAsia"/>
          <w:sz w:val="32"/>
        </w:rPr>
        <w:t>）销售分户（分类）账管理；</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3</w:t>
      </w:r>
      <w:r>
        <w:rPr>
          <w:rFonts w:ascii="Times New Roman" w:eastAsia="仿宋_GB2312" w:hAnsi="Times New Roman" w:hint="eastAsia"/>
          <w:sz w:val="32"/>
        </w:rPr>
        <w:t>）应收账款催收；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4</w:t>
      </w:r>
      <w:r>
        <w:rPr>
          <w:rFonts w:ascii="Times New Roman" w:eastAsia="仿宋_GB2312" w:hAnsi="Times New Roman" w:hint="eastAsia"/>
          <w:sz w:val="32"/>
        </w:rPr>
        <w:t>）非商业性坏账担保；</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5</w:t>
      </w:r>
      <w:r>
        <w:rPr>
          <w:rFonts w:ascii="Times New Roman" w:eastAsia="仿宋_GB2312" w:hAnsi="Times New Roman" w:hint="eastAsia"/>
          <w:sz w:val="32"/>
        </w:rPr>
        <w:t>）客户资信调查与评估；</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sz w:val="32"/>
        </w:rPr>
        <w:t>6</w:t>
      </w:r>
      <w:r>
        <w:rPr>
          <w:rFonts w:ascii="Times New Roman" w:eastAsia="仿宋_GB2312" w:hAnsi="Times New Roman" w:hint="eastAsia"/>
          <w:sz w:val="32"/>
        </w:rPr>
        <w:t>）与商业保理相关的咨询服务。</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（六）具有健全的内部管理制度和风险控制制度。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（七）法律法规规定的其他条件</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9.</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sz w:val="32"/>
        </w:rPr>
        <w:t>设立申请书（应当载明拟设立商业保理公司的名称、住所、注册资本、股东及出资额、资金来源说明、公司组织架构、经营范围等内容</w:t>
      </w:r>
      <w:r>
        <w:rPr>
          <w:rFonts w:ascii="Times New Roman" w:eastAsia="仿宋_GB2312" w:hAnsi="Times New Roman" w:hint="eastAsia"/>
          <w:sz w:val="32"/>
          <w:szCs w:val="24"/>
        </w:rPr>
        <w:t>）</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sz w:val="32"/>
        </w:rPr>
        <w:t>可行性研究报告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③</w:t>
      </w:r>
      <w:r>
        <w:rPr>
          <w:rFonts w:ascii="Times New Roman" w:eastAsia="仿宋_GB2312" w:hAnsi="Times New Roman" w:hint="eastAsia"/>
          <w:sz w:val="32"/>
        </w:rPr>
        <w:t>公司章程草案（载明从公司新设之日起</w:t>
      </w:r>
      <w:r>
        <w:rPr>
          <w:rFonts w:ascii="Times New Roman" w:eastAsia="仿宋_GB2312" w:hAnsi="Times New Roman"/>
          <w:sz w:val="32"/>
        </w:rPr>
        <w:t>3</w:t>
      </w:r>
      <w:r>
        <w:rPr>
          <w:rFonts w:ascii="Times New Roman" w:eastAsia="仿宋_GB2312" w:hAnsi="Times New Roman" w:hint="eastAsia"/>
          <w:sz w:val="32"/>
        </w:rPr>
        <w:t>年内不对外转让所持有的股权，不将所持有的股权对外进行质押或设立信托</w:t>
      </w:r>
      <w:r>
        <w:rPr>
          <w:rFonts w:ascii="Times New Roman" w:eastAsia="仿宋_GB2312" w:hAnsi="Times New Roman" w:hint="eastAsia"/>
          <w:sz w:val="32"/>
          <w:szCs w:val="24"/>
        </w:rPr>
        <w:t>）</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④</w:t>
      </w:r>
      <w:r>
        <w:rPr>
          <w:rFonts w:ascii="Times New Roman" w:eastAsia="仿宋_GB2312" w:hAnsi="Times New Roman" w:hint="eastAsia"/>
          <w:sz w:val="32"/>
        </w:rPr>
        <w:t>具有法定资格的验资机构出具的验资证明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⑤</w:t>
      </w:r>
      <w:r>
        <w:rPr>
          <w:rFonts w:ascii="Times New Roman" w:eastAsia="仿宋_GB2312" w:hAnsi="Times New Roman" w:hint="eastAsia"/>
          <w:sz w:val="32"/>
        </w:rPr>
        <w:t>出资人协议书（附出资人名录及企业出资人公司股东会决议</w:t>
      </w:r>
      <w:r>
        <w:rPr>
          <w:rFonts w:ascii="Times New Roman" w:eastAsia="仿宋_GB2312" w:hAnsi="Times New Roman" w:hint="eastAsia"/>
          <w:sz w:val="32"/>
          <w:szCs w:val="24"/>
        </w:rPr>
        <w:t>）</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lastRenderedPageBreak/>
        <w:t>⑥</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⑦</w:t>
      </w:r>
      <w:r>
        <w:rPr>
          <w:rFonts w:ascii="Times New Roman" w:eastAsia="仿宋_GB2312" w:hAnsi="Times New Roman" w:hint="eastAsia"/>
          <w:sz w:val="32"/>
        </w:rPr>
        <w:t>企业出资人最近</w:t>
      </w:r>
      <w:r>
        <w:rPr>
          <w:rFonts w:ascii="Times New Roman" w:eastAsia="仿宋_GB2312" w:hAnsi="Times New Roman"/>
          <w:sz w:val="32"/>
        </w:rPr>
        <w:t>2</w:t>
      </w:r>
      <w:r>
        <w:rPr>
          <w:rFonts w:ascii="Times New Roman" w:eastAsia="仿宋_GB2312" w:hAnsi="Times New Roman" w:hint="eastAsia"/>
          <w:sz w:val="32"/>
        </w:rPr>
        <w:t>年经审计的年度财务会计报告（实际经营期</w:t>
      </w:r>
      <w:r>
        <w:rPr>
          <w:rFonts w:ascii="Times New Roman" w:eastAsia="仿宋_GB2312" w:hAnsi="Times New Roman"/>
          <w:sz w:val="32"/>
        </w:rPr>
        <w:t>1</w:t>
      </w:r>
      <w:r>
        <w:rPr>
          <w:rFonts w:ascii="Times New Roman" w:eastAsia="仿宋_GB2312" w:hAnsi="Times New Roman" w:hint="eastAsia"/>
          <w:sz w:val="32"/>
        </w:rPr>
        <w:t>年以上不满</w:t>
      </w:r>
      <w:r>
        <w:rPr>
          <w:rFonts w:ascii="Times New Roman" w:eastAsia="仿宋_GB2312" w:hAnsi="Times New Roman"/>
          <w:sz w:val="32"/>
        </w:rPr>
        <w:t>2</w:t>
      </w:r>
      <w:r>
        <w:rPr>
          <w:rFonts w:ascii="Times New Roman" w:eastAsia="仿宋_GB2312" w:hAnsi="Times New Roman" w:hint="eastAsia"/>
          <w:sz w:val="32"/>
        </w:rPr>
        <w:t>年，可按实际提供</w:t>
      </w:r>
      <w:r>
        <w:rPr>
          <w:rFonts w:ascii="Times New Roman" w:eastAsia="仿宋_GB2312" w:hAnsi="Times New Roman" w:hint="eastAsia"/>
          <w:sz w:val="32"/>
          <w:szCs w:val="24"/>
        </w:rPr>
        <w:t>）</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⑧</w:t>
      </w:r>
      <w:r>
        <w:rPr>
          <w:rFonts w:ascii="Times New Roman" w:eastAsia="仿宋_GB2312" w:hAnsi="Times New Roman" w:hint="eastAsia"/>
          <w:sz w:val="32"/>
        </w:rPr>
        <w:t>出资人证明材料，包括企业出资人注册基本信息（市级自行查询），企业出资人法人代表和自然人出资人的身份证复印件、无犯罪记录证明，企业出资人上一年度纳税证明，企业出资人和自然人出资人信用报告（经出资人授权市级自行查询）</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cs="宋体" w:hint="eastAsia"/>
          <w:sz w:val="32"/>
        </w:rPr>
        <w:t>⑨</w:t>
      </w:r>
      <w:r>
        <w:rPr>
          <w:rFonts w:ascii="Times New Roman" w:eastAsia="仿宋_GB2312" w:hAnsi="Times New Roman" w:hint="eastAsia"/>
          <w:spacing w:val="-6"/>
          <w:sz w:val="32"/>
        </w:rPr>
        <w:t>具有资格的律师中介机构出具各出资人间关联情况和企业出资人关联企业名单的法律意见书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⑩</w:t>
      </w:r>
      <w:r>
        <w:rPr>
          <w:rFonts w:ascii="Times New Roman" w:eastAsia="仿宋_GB2312" w:hAnsi="Times New Roman" w:hint="eastAsia"/>
          <w:sz w:val="32"/>
        </w:rPr>
        <w:t>市场监督管理部门预核名通知书</w:t>
      </w:r>
    </w:p>
    <w:p w:rsidR="00B23AB1"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⑪</w:t>
      </w:r>
      <w:r>
        <w:rPr>
          <w:rFonts w:ascii="Times New Roman" w:eastAsia="仿宋_GB2312" w:hAnsi="Times New Roman" w:hint="eastAsia"/>
          <w:sz w:val="32"/>
        </w:rPr>
        <w:t>拟任董事、监事、高级管理人员证明材料，包括：任职资格申请表、身份证复印件、信用报告、无犯罪证明、学历证明和从业经验证明，不存在不宜担任相关职务的个人声明</w:t>
      </w:r>
    </w:p>
    <w:p w:rsidR="00B23AB1"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⑫</w:t>
      </w:r>
      <w:r>
        <w:rPr>
          <w:rFonts w:ascii="Times New Roman" w:eastAsia="仿宋_GB2312" w:hAnsi="Times New Roman" w:hint="eastAsia"/>
          <w:sz w:val="32"/>
        </w:rPr>
        <w:t>公司治理结构和主要管理制度、职能部门的设置、职责及主要负责人名单、经营计划及商业保理公司成立半年内投入正常经营承诺书</w:t>
      </w:r>
    </w:p>
    <w:p w:rsidR="00B23AB1" w:rsidRPr="00520B57" w:rsidRDefault="00B23AB1" w:rsidP="00B23AB1">
      <w:pPr>
        <w:adjustRightInd w:val="0"/>
        <w:spacing w:line="600" w:lineRule="exact"/>
        <w:ind w:firstLineChars="200" w:firstLine="600"/>
        <w:rPr>
          <w:rFonts w:ascii="Times New Roman" w:eastAsia="仿宋_GB2312" w:hAnsi="Times New Roman"/>
          <w:sz w:val="32"/>
        </w:rPr>
      </w:pPr>
      <w:r>
        <w:rPr>
          <w:rFonts w:ascii="MS Mincho" w:eastAsia="MS Mincho" w:hAnsi="MS Mincho" w:cs="MS Mincho" w:hint="eastAsia"/>
          <w:sz w:val="30"/>
          <w:szCs w:val="30"/>
        </w:rPr>
        <w:t>⑬</w:t>
      </w:r>
      <w:r>
        <w:rPr>
          <w:rFonts w:ascii="Times New Roman" w:eastAsia="仿宋_GB2312" w:hAnsi="Times New Roman" w:hint="eastAsia"/>
          <w:sz w:val="32"/>
        </w:rPr>
        <w:t>符合要求的营业场所的所有权或使用权证明文件，且须满足实际经营地与注册地相一致原则；</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3</w:t>
      </w:r>
      <w:r>
        <w:rPr>
          <w:rFonts w:ascii="Times New Roman" w:eastAsia="楷体" w:hAnsi="Times New Roman" w:hint="eastAsia"/>
          <w:sz w:val="32"/>
          <w:szCs w:val="32"/>
        </w:rPr>
        <w:t>9</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lastRenderedPageBreak/>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47"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szCs w:val="24"/>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 xml:space="preserve">39.3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3</w:t>
      </w:r>
      <w:r>
        <w:rPr>
          <w:rFonts w:ascii="Times New Roman" w:eastAsia="仿宋_GB2312" w:hAnsi="Times New Roman" w:hint="eastAsia"/>
          <w:spacing w:val="-6"/>
          <w:sz w:val="32"/>
        </w:rPr>
        <w:t>9</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55" w:name="_商业保理公司变更名称、经营地址或经营范围审批"/>
      <w:bookmarkStart w:id="256" w:name="_Ref132307658"/>
      <w:bookmarkEnd w:id="255"/>
      <w:r>
        <w:rPr>
          <w:rFonts w:hint="eastAsia"/>
        </w:rPr>
        <w:t>商业保理公司变更名称、经营地址或经营范围</w:t>
      </w:r>
      <w:bookmarkEnd w:id="256"/>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商业保理公司变更名称、经营地址或经营范围后，须符合商业保理公司设立所需基本要求。</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hint="eastAsia"/>
          <w:sz w:val="32"/>
          <w:szCs w:val="32"/>
        </w:rPr>
        <w:lastRenderedPageBreak/>
        <w:t>40</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sz w:val="32"/>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sz w:val="32"/>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③</w:t>
      </w:r>
      <w:r>
        <w:rPr>
          <w:rFonts w:ascii="Times New Roman" w:eastAsia="仿宋_GB2312" w:hAnsi="Times New Roman" w:hint="eastAsia"/>
          <w:sz w:val="32"/>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④</w:t>
      </w:r>
      <w:r>
        <w:rPr>
          <w:rFonts w:ascii="Times New Roman" w:eastAsia="仿宋_GB2312" w:hAnsi="Times New Roman" w:hint="eastAsia"/>
          <w:sz w:val="32"/>
        </w:rPr>
        <w:t>市场监督管理部门企业名称预先核准通知书（变更公司名称提供）；房屋租赁合同或购房证明（变更经营地址提供）。变更营业场所所有权或使用权证明，其中跨省迁址需迁出和迁入地省地方金融监督管理局的同意函，分支机构还需所属总公司关于迁址问题的同意函</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hint="eastAsia"/>
          <w:sz w:val="32"/>
          <w:szCs w:val="32"/>
        </w:rPr>
        <w:t>40.</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49"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hint="eastAsia"/>
          <w:sz w:val="32"/>
          <w:szCs w:val="32"/>
        </w:rPr>
        <w:t>40</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hint="eastAsia"/>
          <w:spacing w:val="-6"/>
          <w:sz w:val="32"/>
        </w:rPr>
        <w:lastRenderedPageBreak/>
        <w:t>40</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57" w:name="_商业保理公司变更股东及股权审批"/>
      <w:bookmarkStart w:id="258" w:name="_Ref132307662"/>
      <w:bookmarkEnd w:id="257"/>
      <w:r>
        <w:rPr>
          <w:rFonts w:hint="eastAsia"/>
        </w:rPr>
        <w:t>商业保理公司变更股东及股权</w:t>
      </w:r>
      <w:bookmarkEnd w:id="258"/>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仿宋_GB2312" w:hAnsi="Times New Roman" w:hint="eastAsia"/>
          <w:sz w:val="32"/>
        </w:rPr>
        <w:t>商业保理公司变更注册资本后，须符合商业保理公司设立所要求的最低注册资本金要求。</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1</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sz w:val="32"/>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sz w:val="32"/>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③</w:t>
      </w:r>
      <w:r>
        <w:rPr>
          <w:rFonts w:ascii="Times New Roman" w:eastAsia="仿宋_GB2312" w:hAnsi="Times New Roman" w:hint="eastAsia"/>
          <w:sz w:val="32"/>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④</w:t>
      </w:r>
      <w:r>
        <w:rPr>
          <w:rFonts w:ascii="Times New Roman" w:eastAsia="仿宋_GB2312" w:hAnsi="Times New Roman" w:hint="eastAsia"/>
          <w:sz w:val="32"/>
        </w:rPr>
        <w:t>法定机构验资报告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⑤</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⑥</w:t>
      </w:r>
      <w:r>
        <w:rPr>
          <w:rFonts w:ascii="Times New Roman" w:eastAsia="仿宋_GB2312" w:hAnsi="Times New Roman" w:hint="eastAsia"/>
          <w:sz w:val="32"/>
        </w:rPr>
        <w:t>股权转让协议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⑦</w:t>
      </w:r>
      <w:r>
        <w:rPr>
          <w:rFonts w:ascii="Times New Roman" w:eastAsia="仿宋_GB2312" w:hAnsi="Times New Roman" w:hint="eastAsia"/>
          <w:sz w:val="32"/>
        </w:rPr>
        <w:t>变更股东相关资料：自然人股东需提供身份证复印件、无犯罪证明、个人信用记录报告；法人股东需提供企业注册基本信息、企业信用信息报告、上一年度纳税证明、近一年经审计的财务会计报告，法人代表身份证复印件、无犯</w:t>
      </w:r>
      <w:r>
        <w:rPr>
          <w:rFonts w:ascii="Times New Roman" w:eastAsia="仿宋_GB2312" w:hAnsi="Times New Roman" w:hint="eastAsia"/>
          <w:sz w:val="32"/>
        </w:rPr>
        <w:lastRenderedPageBreak/>
        <w:t>罪记录证明</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⑧</w:t>
      </w:r>
      <w:r>
        <w:rPr>
          <w:rFonts w:ascii="Times New Roman" w:eastAsia="仿宋_GB2312" w:hAnsi="Times New Roman" w:hint="eastAsia"/>
          <w:sz w:val="32"/>
        </w:rPr>
        <w:t>新股东与其他股东关联情况的法律意见书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1</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51"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4</w:t>
      </w:r>
      <w:r>
        <w:rPr>
          <w:rFonts w:ascii="Times New Roman" w:eastAsia="楷体" w:hAnsi="Times New Roman" w:hint="eastAsia"/>
          <w:sz w:val="32"/>
          <w:szCs w:val="32"/>
        </w:rPr>
        <w:t>1</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4</w:t>
      </w:r>
      <w:r>
        <w:rPr>
          <w:rFonts w:ascii="Times New Roman" w:eastAsia="仿宋_GB2312" w:hAnsi="Times New Roman" w:hint="eastAsia"/>
          <w:spacing w:val="-6"/>
          <w:sz w:val="32"/>
        </w:rPr>
        <w:t>1.</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59" w:name="_商业保理公司变更注册资本"/>
      <w:bookmarkStart w:id="260" w:name="_Ref132307666"/>
      <w:bookmarkEnd w:id="259"/>
      <w:r>
        <w:rPr>
          <w:rFonts w:hint="eastAsia"/>
        </w:rPr>
        <w:lastRenderedPageBreak/>
        <w:t>商业保理公司变更注册资本</w:t>
      </w:r>
      <w:bookmarkEnd w:id="260"/>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2</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sz w:val="32"/>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sz w:val="32"/>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③</w:t>
      </w:r>
      <w:r>
        <w:rPr>
          <w:rFonts w:ascii="Times New Roman" w:eastAsia="仿宋_GB2312" w:hAnsi="Times New Roman" w:hint="eastAsia"/>
          <w:sz w:val="32"/>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④</w:t>
      </w:r>
      <w:r>
        <w:rPr>
          <w:rFonts w:ascii="Times New Roman" w:eastAsia="仿宋_GB2312" w:hAnsi="Times New Roman" w:hint="eastAsia"/>
          <w:sz w:val="32"/>
        </w:rPr>
        <w:t>法定机构验资报告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⑤</w:t>
      </w:r>
      <w:r>
        <w:rPr>
          <w:rFonts w:ascii="Times New Roman" w:eastAsia="仿宋_GB2312" w:hAnsi="Times New Roman" w:hint="eastAsia"/>
          <w:sz w:val="32"/>
        </w:rPr>
        <w:t>全体股东出具的《股东承诺书》</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2</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53"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4</w:t>
      </w:r>
      <w:r>
        <w:rPr>
          <w:rFonts w:ascii="Times New Roman" w:eastAsia="楷体" w:hAnsi="Times New Roman" w:hint="eastAsia"/>
          <w:sz w:val="32"/>
          <w:szCs w:val="32"/>
        </w:rPr>
        <w:t>2.</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w:t>
      </w:r>
      <w:r>
        <w:rPr>
          <w:rFonts w:ascii="Times New Roman" w:eastAsia="仿宋_GB2312" w:hAnsi="Times New Roman" w:hint="eastAsia"/>
          <w:sz w:val="32"/>
        </w:rPr>
        <w:lastRenderedPageBreak/>
        <w:t>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4</w:t>
      </w:r>
      <w:r>
        <w:rPr>
          <w:rFonts w:ascii="Times New Roman" w:eastAsia="仿宋_GB2312" w:hAnsi="Times New Roman" w:hint="eastAsia"/>
          <w:spacing w:val="-6"/>
          <w:sz w:val="32"/>
        </w:rPr>
        <w:t>2.</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61" w:name="_商业保理公司变更董事、监事或高级管理人员"/>
      <w:bookmarkStart w:id="262" w:name="_Ref132307673"/>
      <w:bookmarkEnd w:id="261"/>
      <w:r>
        <w:rPr>
          <w:rFonts w:hint="eastAsia"/>
        </w:rPr>
        <w:t>商业保理公司变更董事、监事或高级管理人员</w:t>
      </w:r>
      <w:bookmarkEnd w:id="262"/>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3</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sz w:val="32"/>
        </w:rPr>
        <w:t>变更申请报告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sz w:val="32"/>
        </w:rPr>
        <w:t>企业股东会决议</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③</w:t>
      </w:r>
      <w:r>
        <w:rPr>
          <w:rFonts w:ascii="Times New Roman" w:eastAsia="仿宋_GB2312" w:hAnsi="Times New Roman" w:hint="eastAsia"/>
          <w:sz w:val="32"/>
        </w:rPr>
        <w:t>公司章程修正案</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④</w:t>
      </w:r>
      <w:r>
        <w:rPr>
          <w:rFonts w:ascii="Times New Roman" w:eastAsia="仿宋_GB2312" w:hAnsi="Times New Roman" w:hint="eastAsia"/>
          <w:sz w:val="32"/>
        </w:rPr>
        <w:t>拟任的董事、监事、高级管理人员须提供任职资格申请表、身份证复印件、信用报告、无犯罪证明、学历证明，从事金融工作</w:t>
      </w:r>
      <w:r>
        <w:rPr>
          <w:rFonts w:ascii="Times New Roman" w:eastAsia="仿宋_GB2312" w:hAnsi="Times New Roman"/>
          <w:sz w:val="32"/>
        </w:rPr>
        <w:t>3</w:t>
      </w:r>
      <w:r>
        <w:rPr>
          <w:rFonts w:ascii="Times New Roman" w:eastAsia="仿宋_GB2312" w:hAnsi="Times New Roman" w:hint="eastAsia"/>
          <w:sz w:val="32"/>
        </w:rPr>
        <w:t>年以上，或从事相关经济工作</w:t>
      </w:r>
      <w:r>
        <w:rPr>
          <w:rFonts w:ascii="Times New Roman" w:eastAsia="仿宋_GB2312" w:hAnsi="Times New Roman"/>
          <w:sz w:val="32"/>
        </w:rPr>
        <w:t>5</w:t>
      </w:r>
      <w:r>
        <w:rPr>
          <w:rFonts w:ascii="Times New Roman" w:eastAsia="仿宋_GB2312" w:hAnsi="Times New Roman" w:hint="eastAsia"/>
          <w:sz w:val="32"/>
        </w:rPr>
        <w:t>年以上的工作证明，以及不存在不宜担任相关职务的个人声明</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3</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lastRenderedPageBreak/>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55"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4</w:t>
      </w:r>
      <w:r>
        <w:rPr>
          <w:rFonts w:ascii="Times New Roman" w:eastAsia="楷体" w:hAnsi="Times New Roman" w:hint="eastAsia"/>
          <w:sz w:val="32"/>
          <w:szCs w:val="32"/>
        </w:rPr>
        <w:t>3</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B23AB1" w:rsidRDefault="00B23AB1" w:rsidP="00B23AB1">
      <w:pPr>
        <w:adjustRightInd w:val="0"/>
        <w:spacing w:line="600" w:lineRule="exact"/>
        <w:ind w:firstLineChars="200" w:firstLine="616"/>
        <w:rPr>
          <w:rFonts w:ascii="Times New Roman" w:eastAsia="仿宋_GB2312" w:hAnsi="Times New Roman"/>
          <w:spacing w:val="-6"/>
          <w:sz w:val="32"/>
        </w:rPr>
      </w:pPr>
      <w:r>
        <w:rPr>
          <w:rFonts w:ascii="Times New Roman" w:eastAsia="仿宋_GB2312" w:hAnsi="Times New Roman"/>
          <w:spacing w:val="-6"/>
          <w:sz w:val="32"/>
        </w:rPr>
        <w:t xml:space="preserve">43.4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B23AB1" w:rsidRDefault="00B23AB1" w:rsidP="00B23AB1">
      <w:pPr>
        <w:adjustRightInd w:val="0"/>
        <w:spacing w:line="600" w:lineRule="exact"/>
        <w:ind w:firstLineChars="200" w:firstLine="640"/>
        <w:rPr>
          <w:rFonts w:ascii="Times New Roman" w:eastAsia="仿宋_GB2312" w:hAnsi="Times New Roman"/>
          <w:sz w:val="32"/>
        </w:rPr>
      </w:pPr>
    </w:p>
    <w:p w:rsidR="00B23AB1" w:rsidRDefault="00B23AB1" w:rsidP="00B23AB1">
      <w:pPr>
        <w:pStyle w:val="3"/>
        <w:rPr>
          <w:b/>
        </w:rPr>
      </w:pPr>
      <w:bookmarkStart w:id="263" w:name="_商业保理公司的终止审核"/>
      <w:bookmarkStart w:id="264" w:name="_Ref132307677"/>
      <w:bookmarkEnd w:id="263"/>
      <w:r>
        <w:rPr>
          <w:rFonts w:hint="eastAsia"/>
        </w:rPr>
        <w:t>商业保理公司的终止</w:t>
      </w:r>
      <w:bookmarkEnd w:id="264"/>
    </w:p>
    <w:p w:rsidR="00B23AB1" w:rsidRDefault="00B23AB1" w:rsidP="00B23AB1">
      <w:pPr>
        <w:adjustRightInd w:val="0"/>
        <w:spacing w:line="600" w:lineRule="atLeas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本事项属“省市联办”事项，申请人通过市政务服务网提交网上申请或者通过市政务服务中心相关窗口提交申请材料即可。</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4</w:t>
      </w:r>
      <w:r>
        <w:rPr>
          <w:rFonts w:ascii="Times New Roman" w:eastAsia="楷体" w:hAnsi="Times New Roman"/>
          <w:sz w:val="32"/>
          <w:szCs w:val="32"/>
        </w:rPr>
        <w:t xml:space="preserve">.1  </w:t>
      </w:r>
      <w:r>
        <w:rPr>
          <w:rFonts w:ascii="Times New Roman" w:eastAsia="楷体" w:hAnsi="Times New Roman" w:hint="eastAsia"/>
          <w:sz w:val="32"/>
          <w:szCs w:val="32"/>
        </w:rPr>
        <w:t>需提供要件</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sz w:val="32"/>
        </w:rPr>
        <w:t>终止申请报告</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lastRenderedPageBreak/>
        <w:t>②</w:t>
      </w:r>
      <w:r>
        <w:rPr>
          <w:rFonts w:ascii="Times New Roman" w:eastAsia="仿宋_GB2312" w:hAnsi="Times New Roman" w:hint="eastAsia"/>
          <w:sz w:val="32"/>
        </w:rPr>
        <w:t>企业股东会决议</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cs="宋体" w:hint="eastAsia"/>
          <w:sz w:val="32"/>
        </w:rPr>
        <w:t>③</w:t>
      </w:r>
      <w:r>
        <w:rPr>
          <w:rFonts w:ascii="Times New Roman" w:eastAsia="仿宋_GB2312" w:hAnsi="Times New Roman" w:hint="eastAsia"/>
          <w:spacing w:val="-6"/>
          <w:sz w:val="32"/>
        </w:rPr>
        <w:t>经有权机构确定的清算报告或因破产注销需提交法院关于破产程序终结的裁定书</w:t>
      </w:r>
    </w:p>
    <w:p w:rsidR="00B23AB1" w:rsidRDefault="00B23AB1" w:rsidP="00B23AB1">
      <w:pPr>
        <w:adjustRightInd w:val="0"/>
        <w:spacing w:line="600" w:lineRule="exact"/>
        <w:ind w:firstLineChars="200" w:firstLine="640"/>
        <w:rPr>
          <w:rFonts w:ascii="Times New Roman" w:eastAsia="仿宋_GB2312" w:hAnsi="Times New Roman"/>
          <w:spacing w:val="-6"/>
          <w:sz w:val="32"/>
        </w:rPr>
      </w:pPr>
      <w:r>
        <w:rPr>
          <w:rFonts w:ascii="楷体" w:eastAsia="楷体" w:hAnsi="楷体" w:cs="宋体" w:hint="eastAsia"/>
          <w:sz w:val="32"/>
        </w:rPr>
        <w:t>④</w:t>
      </w:r>
      <w:r>
        <w:rPr>
          <w:rFonts w:ascii="Times New Roman" w:eastAsia="仿宋_GB2312" w:hAnsi="Times New Roman" w:hint="eastAsia"/>
          <w:spacing w:val="-6"/>
          <w:sz w:val="32"/>
        </w:rPr>
        <w:t>国家企业信用信息系统债权人公告</w:t>
      </w:r>
    </w:p>
    <w:p w:rsidR="00B23AB1" w:rsidRDefault="00B23AB1" w:rsidP="00B23AB1">
      <w:pPr>
        <w:adjustRightInd w:val="0"/>
        <w:spacing w:line="600" w:lineRule="exact"/>
        <w:ind w:firstLineChars="200" w:firstLine="640"/>
        <w:rPr>
          <w:rFonts w:ascii="Times New Roman" w:eastAsia="楷体" w:hAnsi="Times New Roman"/>
          <w:sz w:val="32"/>
          <w:szCs w:val="32"/>
        </w:rPr>
      </w:pPr>
      <w:r>
        <w:rPr>
          <w:rFonts w:ascii="Times New Roman" w:eastAsia="楷体" w:hAnsi="Times New Roman"/>
          <w:sz w:val="32"/>
          <w:szCs w:val="32"/>
        </w:rPr>
        <w:t>4</w:t>
      </w:r>
      <w:r>
        <w:rPr>
          <w:rFonts w:ascii="Times New Roman" w:eastAsia="楷体" w:hAnsi="Times New Roman" w:hint="eastAsia"/>
          <w:sz w:val="32"/>
          <w:szCs w:val="32"/>
        </w:rPr>
        <w:t>4</w:t>
      </w:r>
      <w:r>
        <w:rPr>
          <w:rFonts w:ascii="Times New Roman" w:eastAsia="楷体" w:hAnsi="Times New Roman"/>
          <w:sz w:val="32"/>
          <w:szCs w:val="32"/>
        </w:rPr>
        <w:t xml:space="preserve">.2  </w:t>
      </w:r>
      <w:r>
        <w:rPr>
          <w:rFonts w:ascii="Times New Roman" w:eastAsia="楷体" w:hAnsi="Times New Roman" w:hint="eastAsia"/>
          <w:sz w:val="32"/>
          <w:szCs w:val="32"/>
        </w:rPr>
        <w:t>办理路径</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①</w:t>
      </w:r>
      <w:r>
        <w:rPr>
          <w:rFonts w:ascii="Times New Roman" w:eastAsia="仿宋_GB2312" w:hAnsi="Times New Roman" w:hint="eastAsia"/>
          <w:bCs/>
          <w:sz w:val="32"/>
        </w:rPr>
        <w:t>窗口办：丹东市政务服务中心</w:t>
      </w:r>
      <w:r>
        <w:rPr>
          <w:rFonts w:ascii="Times New Roman" w:eastAsia="仿宋_GB2312" w:hAnsi="Times New Roman"/>
          <w:bCs/>
          <w:sz w:val="32"/>
        </w:rPr>
        <w:t>1</w:t>
      </w:r>
      <w:r>
        <w:rPr>
          <w:rFonts w:ascii="Times New Roman" w:eastAsia="仿宋_GB2312" w:hAnsi="Times New Roman" w:hint="eastAsia"/>
          <w:bCs/>
          <w:sz w:val="32"/>
        </w:rPr>
        <w:t>层立项用地规划许可阶段窗口</w:t>
      </w:r>
    </w:p>
    <w:p w:rsidR="00B23AB1" w:rsidRDefault="00B23AB1" w:rsidP="00B23AB1">
      <w:pPr>
        <w:wordWrap w:val="0"/>
        <w:adjustRightInd w:val="0"/>
        <w:spacing w:line="600" w:lineRule="exact"/>
        <w:ind w:firstLineChars="200" w:firstLine="640"/>
        <w:rPr>
          <w:rFonts w:ascii="Times New Roman" w:eastAsia="仿宋_GB2312" w:hAnsi="Times New Roman"/>
          <w:sz w:val="32"/>
        </w:rPr>
      </w:pPr>
      <w:r>
        <w:rPr>
          <w:rFonts w:ascii="楷体" w:eastAsia="楷体" w:hAnsi="楷体" w:cs="宋体" w:hint="eastAsia"/>
          <w:sz w:val="32"/>
        </w:rPr>
        <w:t>②</w:t>
      </w:r>
      <w:r>
        <w:rPr>
          <w:rFonts w:ascii="Times New Roman" w:eastAsia="仿宋_GB2312" w:hAnsi="Times New Roman" w:hint="eastAsia"/>
          <w:bCs/>
          <w:sz w:val="32"/>
        </w:rPr>
        <w:t>网上办：</w:t>
      </w:r>
      <w:r>
        <w:rPr>
          <w:rFonts w:ascii="Times New Roman" w:eastAsia="仿宋_GB2312" w:hAnsi="Times New Roman" w:hint="eastAsia"/>
          <w:sz w:val="32"/>
          <w:szCs w:val="32"/>
        </w:rPr>
        <w:t>可直接登陆</w:t>
      </w:r>
      <w:r w:rsidRPr="0051459F">
        <w:rPr>
          <w:rFonts w:ascii="Times New Roman" w:eastAsia="仿宋_GB2312" w:hAnsi="Times New Roman" w:hint="eastAsia"/>
          <w:sz w:val="32"/>
          <w:szCs w:val="32"/>
        </w:rPr>
        <w:t>丹东政务服务网</w:t>
      </w:r>
      <w:r>
        <w:rPr>
          <w:rFonts w:ascii="Times New Roman" w:eastAsia="仿宋_GB2312" w:hAnsi="Times New Roman" w:hint="eastAsia"/>
          <w:sz w:val="32"/>
          <w:szCs w:val="32"/>
        </w:rPr>
        <w:t>（</w:t>
      </w:r>
      <w:hyperlink r:id="rId157" w:history="1">
        <w:r w:rsidRPr="0051459F">
          <w:rPr>
            <w:rStyle w:val="aa"/>
            <w:rFonts w:ascii="Times New Roman" w:eastAsia="宋体" w:hAnsi="Times New Roman"/>
            <w:sz w:val="32"/>
            <w:szCs w:val="32"/>
          </w:rPr>
          <w:t>http://ddpas.dandong.gov.cn/epoint-web-zwdt</w:t>
        </w:r>
      </w:hyperlink>
      <w:r>
        <w:rPr>
          <w:rFonts w:ascii="Times New Roman" w:eastAsia="仿宋_GB2312" w:hAnsi="Times New Roman" w:hint="eastAsia"/>
          <w:sz w:val="32"/>
          <w:szCs w:val="32"/>
        </w:rPr>
        <w:t>）办理</w:t>
      </w:r>
    </w:p>
    <w:p w:rsidR="00B23AB1" w:rsidRDefault="00B23AB1" w:rsidP="00B23AB1">
      <w:pPr>
        <w:adjustRightInd w:val="0"/>
        <w:ind w:firstLineChars="200" w:firstLine="640"/>
        <w:jc w:val="center"/>
        <w:rPr>
          <w:rFonts w:ascii="Times New Roman" w:eastAsia="仿宋_GB2312" w:hAnsi="Times New Roman"/>
          <w:sz w:val="32"/>
        </w:rPr>
      </w:pPr>
      <w:r>
        <w:rPr>
          <w:rFonts w:ascii="Times New Roman" w:eastAsia="仿宋_GB2312" w:hAnsi="Times New Roman" w:hint="eastAsia"/>
          <w:noProof/>
          <w:sz w:val="32"/>
        </w:rPr>
        <w:drawing>
          <wp:inline distT="0" distB="0" distL="0" distR="0">
            <wp:extent cx="1138555" cy="1138555"/>
            <wp:effectExtent l="19050" t="0" r="4445" b="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cstate="print"/>
                    <a:stretch>
                      <a:fillRect/>
                    </a:stretch>
                  </pic:blipFill>
                  <pic:spPr bwMode="auto">
                    <a:xfrm>
                      <a:off x="0" y="0"/>
                      <a:ext cx="1138555" cy="1138555"/>
                    </a:xfrm>
                    <a:prstGeom prst="rect">
                      <a:avLst/>
                    </a:prstGeom>
                    <a:noFill/>
                    <a:ln w="9525">
                      <a:noFill/>
                      <a:miter lim="800000"/>
                      <a:headEnd/>
                      <a:tailEnd/>
                    </a:ln>
                  </pic:spPr>
                </pic:pic>
              </a:graphicData>
            </a:graphic>
          </wp:inline>
        </w:drawing>
      </w:r>
    </w:p>
    <w:p w:rsidR="00B23AB1" w:rsidRDefault="00B23AB1" w:rsidP="00B23AB1">
      <w:pPr>
        <w:adjustRightInd w:val="0"/>
        <w:spacing w:line="600" w:lineRule="exact"/>
        <w:ind w:firstLineChars="200" w:firstLine="640"/>
        <w:jc w:val="center"/>
        <w:rPr>
          <w:rFonts w:ascii="Times New Roman" w:eastAsia="仿宋_GB2312" w:hAnsi="Times New Roman"/>
          <w:bCs/>
          <w:sz w:val="32"/>
        </w:rPr>
      </w:pPr>
      <w:r>
        <w:rPr>
          <w:rFonts w:ascii="Times New Roman" w:eastAsia="仿宋_GB2312" w:hAnsi="Times New Roman" w:hint="eastAsia"/>
          <w:bCs/>
          <w:sz w:val="32"/>
          <w:szCs w:val="24"/>
        </w:rPr>
        <w:t>办理路径二维码</w:t>
      </w:r>
    </w:p>
    <w:p w:rsidR="00B23AB1" w:rsidRDefault="00B23AB1" w:rsidP="00B23AB1">
      <w:pPr>
        <w:adjustRightInd w:val="0"/>
        <w:spacing w:line="600" w:lineRule="exact"/>
        <w:ind w:firstLineChars="200" w:firstLine="640"/>
        <w:rPr>
          <w:rFonts w:ascii="Times New Roman" w:eastAsia="仿宋_GB2312" w:hAnsi="Times New Roman"/>
          <w:sz w:val="32"/>
        </w:rPr>
      </w:pPr>
      <w:r>
        <w:rPr>
          <w:rFonts w:ascii="Times New Roman" w:eastAsia="楷体" w:hAnsi="Times New Roman"/>
          <w:sz w:val="32"/>
          <w:szCs w:val="32"/>
        </w:rPr>
        <w:t>4</w:t>
      </w:r>
      <w:r>
        <w:rPr>
          <w:rFonts w:ascii="Times New Roman" w:eastAsia="楷体" w:hAnsi="Times New Roman" w:hint="eastAsia"/>
          <w:sz w:val="32"/>
          <w:szCs w:val="32"/>
        </w:rPr>
        <w:t>4</w:t>
      </w:r>
      <w:r>
        <w:rPr>
          <w:rFonts w:ascii="Times New Roman" w:eastAsia="楷体" w:hAnsi="Times New Roman"/>
          <w:sz w:val="32"/>
          <w:szCs w:val="32"/>
        </w:rPr>
        <w:t xml:space="preserve">.3  </w:t>
      </w:r>
      <w:r>
        <w:rPr>
          <w:rFonts w:ascii="Times New Roman" w:eastAsia="楷体" w:hAnsi="Times New Roman" w:hint="eastAsia"/>
          <w:sz w:val="32"/>
          <w:szCs w:val="32"/>
        </w:rPr>
        <w:t>办理时限：</w:t>
      </w:r>
      <w:r>
        <w:rPr>
          <w:rFonts w:ascii="Times New Roman" w:eastAsia="仿宋_GB2312" w:hAnsi="Times New Roman" w:hint="eastAsia"/>
          <w:sz w:val="32"/>
        </w:rPr>
        <w:t>市金融局自收到完整申请资料之日起</w:t>
      </w:r>
      <w:r>
        <w:rPr>
          <w:rFonts w:ascii="Times New Roman" w:eastAsia="仿宋_GB2312" w:hAnsi="Times New Roman"/>
          <w:sz w:val="32"/>
        </w:rPr>
        <w:t>10</w:t>
      </w:r>
      <w:r>
        <w:rPr>
          <w:rFonts w:ascii="Times New Roman" w:eastAsia="仿宋_GB2312" w:hAnsi="Times New Roman" w:hint="eastAsia"/>
          <w:sz w:val="32"/>
        </w:rPr>
        <w:t>个工作日内完成初审工作，出具初审意见，并将初审同意的申请材料上报省金融监管局驻政务服务中心窗口；省金融监管局自收到完整申请材料之日起</w:t>
      </w:r>
      <w:r>
        <w:rPr>
          <w:rFonts w:ascii="Times New Roman" w:eastAsia="仿宋_GB2312" w:hAnsi="Times New Roman"/>
          <w:sz w:val="32"/>
        </w:rPr>
        <w:t>10</w:t>
      </w:r>
      <w:r>
        <w:rPr>
          <w:rFonts w:ascii="Times New Roman" w:eastAsia="仿宋_GB2312" w:hAnsi="Times New Roman" w:hint="eastAsia"/>
          <w:sz w:val="32"/>
        </w:rPr>
        <w:t>个工作日内做出批准或者不予批准的决定。</w:t>
      </w:r>
    </w:p>
    <w:p w:rsidR="005D2A8B" w:rsidRDefault="00B23AB1" w:rsidP="009D5195">
      <w:pPr>
        <w:spacing w:line="600" w:lineRule="exact"/>
        <w:ind w:firstLineChars="200" w:firstLine="616"/>
        <w:rPr>
          <w:rFonts w:ascii="Times New Roman" w:eastAsia="仿宋_GB2312" w:hAnsi="Times New Roman" w:cs="Times New Roman"/>
          <w:sz w:val="32"/>
        </w:rPr>
      </w:pPr>
      <w:r>
        <w:rPr>
          <w:rFonts w:ascii="Times New Roman" w:eastAsia="仿宋_GB2312" w:hAnsi="Times New Roman"/>
          <w:spacing w:val="-6"/>
          <w:sz w:val="32"/>
        </w:rPr>
        <w:t>4</w:t>
      </w:r>
      <w:r>
        <w:rPr>
          <w:rFonts w:ascii="Times New Roman" w:eastAsia="仿宋_GB2312" w:hAnsi="Times New Roman" w:hint="eastAsia"/>
          <w:spacing w:val="-6"/>
          <w:sz w:val="32"/>
        </w:rPr>
        <w:t>4</w:t>
      </w:r>
      <w:r>
        <w:rPr>
          <w:rFonts w:ascii="Times New Roman" w:eastAsia="仿宋_GB2312" w:hAnsi="Times New Roman"/>
          <w:spacing w:val="-6"/>
          <w:sz w:val="32"/>
        </w:rPr>
        <w:t xml:space="preserve">.4  </w:t>
      </w:r>
      <w:r>
        <w:rPr>
          <w:rFonts w:ascii="Times New Roman" w:eastAsia="仿宋_GB2312" w:hAnsi="Times New Roman" w:hint="eastAsia"/>
          <w:spacing w:val="-6"/>
          <w:sz w:val="32"/>
        </w:rPr>
        <w:t>温馨提示：为保障您便捷快速办理事项，建议您优先选择</w:t>
      </w:r>
      <w:r>
        <w:rPr>
          <w:rFonts w:ascii="Times New Roman" w:eastAsia="仿宋_GB2312" w:hAnsi="Times New Roman"/>
          <w:spacing w:val="-6"/>
          <w:sz w:val="32"/>
        </w:rPr>
        <w:t>“</w:t>
      </w:r>
      <w:r>
        <w:rPr>
          <w:rFonts w:ascii="Times New Roman" w:eastAsia="仿宋_GB2312" w:hAnsi="Times New Roman" w:hint="eastAsia"/>
          <w:spacing w:val="-6"/>
          <w:sz w:val="32"/>
        </w:rPr>
        <w:t>网上办</w:t>
      </w:r>
      <w:r>
        <w:rPr>
          <w:rFonts w:ascii="Times New Roman" w:eastAsia="仿宋_GB2312" w:hAnsi="Times New Roman"/>
          <w:spacing w:val="-6"/>
          <w:sz w:val="32"/>
        </w:rPr>
        <w:t>”</w:t>
      </w:r>
      <w:r>
        <w:rPr>
          <w:rFonts w:ascii="Times New Roman" w:eastAsia="仿宋_GB2312" w:hAnsi="Times New Roman" w:hint="eastAsia"/>
          <w:spacing w:val="-6"/>
          <w:sz w:val="32"/>
        </w:rPr>
        <w:t>方式。确需到政务服务中心办理，您可先拨打咨询电话，避免业务高峰期等候，我们为您提供预约服务和延时服务，如有问题可拨打</w:t>
      </w:r>
      <w:r>
        <w:rPr>
          <w:rFonts w:ascii="Times New Roman" w:eastAsia="仿宋_GB2312" w:hAnsi="Times New Roman"/>
          <w:spacing w:val="-6"/>
          <w:sz w:val="32"/>
        </w:rPr>
        <w:t>0415-2866105</w:t>
      </w:r>
      <w:r>
        <w:rPr>
          <w:rFonts w:ascii="Times New Roman" w:eastAsia="仿宋_GB2312" w:hAnsi="Times New Roman" w:hint="eastAsia"/>
          <w:spacing w:val="-6"/>
          <w:sz w:val="32"/>
        </w:rPr>
        <w:t>咨询。</w:t>
      </w:r>
    </w:p>
    <w:p w:rsidR="005D2A8B" w:rsidRDefault="005D2A8B" w:rsidP="00525FBA">
      <w:pPr>
        <w:pStyle w:val="2"/>
        <w:ind w:firstLine="0"/>
        <w:rPr>
          <w:rFonts w:ascii="Times New Roman" w:eastAsia="仿宋_GB2312" w:hAnsi="Times New Roman" w:cs="Times New Roman"/>
          <w:sz w:val="32"/>
        </w:rPr>
      </w:pPr>
    </w:p>
    <w:p w:rsidR="005D2A8B" w:rsidRDefault="00C02F4B">
      <w:pPr>
        <w:ind w:firstLine="482"/>
        <w:jc w:val="right"/>
        <w:rPr>
          <w:rFonts w:ascii="Times New Roman" w:eastAsia="仿宋_GB2312" w:hAnsi="Times New Roman" w:cs="Times New Roman"/>
          <w:sz w:val="32"/>
        </w:rPr>
      </w:pPr>
      <w:r>
        <w:rPr>
          <w:rFonts w:ascii="Times New Roman" w:eastAsia="方正仿宋_GBK" w:hAnsi="Times New Roman" w:cs="Times New Roman"/>
          <w:noProof/>
          <w:sz w:val="24"/>
          <w:szCs w:val="24"/>
        </w:rPr>
        <w:lastRenderedPageBreak/>
        <w:drawing>
          <wp:inline distT="0" distB="0" distL="0" distR="0">
            <wp:extent cx="1433207" cy="1433207"/>
            <wp:effectExtent l="19050" t="0" r="0" b="0"/>
            <wp:docPr id="20" name="图片 20"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违规禁办事项清单"/>
                    <pic:cNvPicPr>
                      <a:picLocks noChangeAspect="1" noChangeArrowheads="1"/>
                    </pic:cNvPicPr>
                  </pic:nvPicPr>
                  <pic:blipFill>
                    <a:blip r:embed="rId159" cstate="print"/>
                    <a:stretch>
                      <a:fillRect/>
                    </a:stretch>
                  </pic:blipFill>
                  <pic:spPr>
                    <a:xfrm>
                      <a:off x="0" y="0"/>
                      <a:ext cx="1433207" cy="1433207"/>
                    </a:xfrm>
                    <a:prstGeom prst="rect">
                      <a:avLst/>
                    </a:prstGeom>
                    <a:noFill/>
                    <a:ln>
                      <a:noFill/>
                    </a:ln>
                  </pic:spPr>
                </pic:pic>
              </a:graphicData>
            </a:graphic>
          </wp:inline>
        </w:drawing>
      </w:r>
    </w:p>
    <w:p w:rsidR="005D2A8B" w:rsidRDefault="00C02F4B">
      <w:pPr>
        <w:pStyle w:val="1"/>
        <w:jc w:val="center"/>
        <w:rPr>
          <w:rFonts w:ascii="Times New Roman" w:eastAsia="方正仿宋_GBK" w:hAnsi="Times New Roman" w:cs="Times New Roman"/>
          <w:sz w:val="24"/>
          <w:szCs w:val="24"/>
        </w:rPr>
      </w:pPr>
      <w:bookmarkStart w:id="265" w:name="_Toc128733566"/>
      <w:bookmarkStart w:id="266" w:name="_Hlk128903034"/>
      <w:bookmarkStart w:id="267" w:name="_Hlk128945976"/>
      <w:r>
        <w:rPr>
          <w:rFonts w:ascii="Times New Roman" w:eastAsia="方正小标宋简体" w:hAnsi="Times New Roman" w:cs="Times New Roman"/>
        </w:rPr>
        <w:t>违规禁办事项清单</w:t>
      </w:r>
      <w:bookmarkEnd w:id="265"/>
    </w:p>
    <w:tbl>
      <w:tblPr>
        <w:tblW w:w="5000" w:type="pct"/>
        <w:tblLook w:val="04A0"/>
      </w:tblPr>
      <w:tblGrid>
        <w:gridCol w:w="1877"/>
        <w:gridCol w:w="6645"/>
      </w:tblGrid>
      <w:tr w:rsidR="005D2A8B" w:rsidTr="00702AD6">
        <w:trPr>
          <w:trHeight w:val="375"/>
          <w:tblHeader/>
        </w:trPr>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bookmarkEnd w:id="266"/>
          <w:p w:rsidR="005D2A8B" w:rsidRDefault="00C02F4B">
            <w:pPr>
              <w:widowControl/>
              <w:spacing w:line="360" w:lineRule="exact"/>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禁办事项</w:t>
            </w:r>
          </w:p>
        </w:tc>
        <w:tc>
          <w:tcPr>
            <w:tcW w:w="3899" w:type="pct"/>
            <w:tcBorders>
              <w:top w:val="single" w:sz="4" w:space="0" w:color="auto"/>
              <w:left w:val="nil"/>
              <w:bottom w:val="single" w:sz="4" w:space="0" w:color="auto"/>
              <w:right w:val="single" w:sz="4" w:space="0" w:color="auto"/>
            </w:tcBorders>
            <w:shd w:val="clear" w:color="auto" w:fill="auto"/>
          </w:tcPr>
          <w:p w:rsidR="005D2A8B" w:rsidRDefault="00C02F4B">
            <w:pPr>
              <w:widowControl/>
              <w:spacing w:line="360" w:lineRule="exact"/>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t>禁办情形</w:t>
            </w:r>
          </w:p>
        </w:tc>
      </w:tr>
      <w:tr w:rsidR="005D2A8B" w:rsidTr="00702AD6">
        <w:trPr>
          <w:trHeight w:val="1644"/>
        </w:trPr>
        <w:tc>
          <w:tcPr>
            <w:tcW w:w="1101" w:type="pct"/>
            <w:tcBorders>
              <w:top w:val="nil"/>
              <w:left w:val="single" w:sz="4" w:space="0" w:color="auto"/>
              <w:bottom w:val="single" w:sz="4" w:space="0" w:color="auto"/>
              <w:right w:val="single" w:sz="4" w:space="0" w:color="auto"/>
            </w:tcBorders>
            <w:shd w:val="clear" w:color="auto" w:fill="auto"/>
            <w:vAlign w:val="center"/>
          </w:tcPr>
          <w:p w:rsidR="005D2A8B" w:rsidRDefault="00C02F4B">
            <w:pPr>
              <w:widowControl/>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一、禁止设立小额贷款公司</w:t>
            </w:r>
          </w:p>
        </w:tc>
        <w:tc>
          <w:tcPr>
            <w:tcW w:w="3899" w:type="pct"/>
            <w:tcBorders>
              <w:top w:val="nil"/>
              <w:left w:val="nil"/>
              <w:bottom w:val="single" w:sz="4" w:space="0" w:color="auto"/>
              <w:right w:val="single" w:sz="4" w:space="0" w:color="auto"/>
            </w:tcBorders>
            <w:shd w:val="clear" w:color="auto" w:fill="auto"/>
            <w:vAlign w:val="center"/>
          </w:tcPr>
          <w:p w:rsidR="005D2A8B" w:rsidRDefault="00C02F4B">
            <w:pPr>
              <w:widowControl/>
              <w:spacing w:line="360" w:lineRule="exact"/>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被取消经营资格的小额贷款公司的主发起人，不得再次出资设立小额贷款公司。</w:t>
            </w:r>
          </w:p>
        </w:tc>
      </w:tr>
      <w:bookmarkEnd w:id="267"/>
      <w:tr w:rsidR="005D2A8B">
        <w:trPr>
          <w:trHeight w:val="37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2A8B" w:rsidRDefault="00C02F4B">
            <w:pPr>
              <w:widowControl/>
              <w:spacing w:line="360" w:lineRule="exact"/>
              <w:jc w:val="center"/>
              <w:rPr>
                <w:rFonts w:ascii="Times New Roman" w:eastAsia="仿宋_GB2312" w:hAnsi="Times New Roman" w:cs="Times New Roman"/>
                <w:bCs/>
                <w:kern w:val="0"/>
                <w:sz w:val="24"/>
                <w:szCs w:val="24"/>
              </w:rPr>
            </w:pPr>
            <w:r>
              <w:rPr>
                <w:rFonts w:ascii="Times New Roman" w:eastAsia="仿宋_GB2312" w:hAnsi="Times New Roman" w:cs="Times New Roman"/>
                <w:bCs/>
                <w:kern w:val="0"/>
                <w:sz w:val="24"/>
                <w:szCs w:val="24"/>
              </w:rPr>
              <w:t>因不满足审批要求或要件不全引起的禁办情况不重复列入禁办事项</w:t>
            </w:r>
          </w:p>
        </w:tc>
      </w:tr>
    </w:tbl>
    <w:p w:rsidR="005D2A8B" w:rsidRDefault="005D2A8B">
      <w:pPr>
        <w:widowControl/>
        <w:jc w:val="left"/>
        <w:rPr>
          <w:rFonts w:ascii="方正仿宋_GBK" w:eastAsia="方正仿宋_GBK" w:hAnsi="方正仿宋_GBK"/>
        </w:rPr>
        <w:sectPr w:rsidR="005D2A8B">
          <w:pgSz w:w="11906" w:h="16838"/>
          <w:pgMar w:top="1440" w:right="1800" w:bottom="1440" w:left="1800" w:header="851" w:footer="992" w:gutter="0"/>
          <w:cols w:space="425"/>
          <w:docGrid w:type="lines" w:linePitch="312"/>
        </w:sectPr>
      </w:pPr>
    </w:p>
    <w:p w:rsidR="005D2A8B" w:rsidRDefault="00C02F4B">
      <w:pPr>
        <w:rPr>
          <w:rFonts w:ascii="方正仿宋_GBK" w:eastAsia="方正仿宋_GBK" w:hAnsi="方正仿宋_GBK"/>
        </w:rPr>
      </w:pPr>
      <w:r>
        <w:rPr>
          <w:rFonts w:ascii="方正仿宋_GBK" w:eastAsia="方正仿宋_GBK" w:hAnsi="方正仿宋_GBK"/>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8222615" cy="10692130"/>
            <wp:effectExtent l="0" t="0" r="762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8222400" cy="10692000"/>
                    </a:xfrm>
                    <a:prstGeom prst="rect">
                      <a:avLst/>
                    </a:prstGeom>
                  </pic:spPr>
                </pic:pic>
              </a:graphicData>
            </a:graphic>
          </wp:anchor>
        </w:drawing>
      </w:r>
    </w:p>
    <w:sectPr w:rsidR="005D2A8B" w:rsidSect="005D2A8B">
      <w:footerReference w:type="default" r:id="rId161"/>
      <w:pgSz w:w="11906" w:h="16838"/>
      <w:pgMar w:top="0" w:right="0" w:bottom="0" w:left="0" w:header="0" w:footer="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BD3" w:rsidRDefault="00630BD3" w:rsidP="005D2A8B">
      <w:r>
        <w:separator/>
      </w:r>
    </w:p>
  </w:endnote>
  <w:endnote w:type="continuationSeparator" w:id="0">
    <w:p w:rsidR="00630BD3" w:rsidRDefault="00630BD3" w:rsidP="005D2A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仿宋_GBK">
    <w:altName w:val="微软雅黑"/>
    <w:charset w:val="86"/>
    <w:family w:val="script"/>
    <w:pitch w:val="default"/>
    <w:sig w:usb0="00000000" w:usb1="080E0000" w:usb2="00000000" w:usb3="00000000" w:csb0="00040000" w:csb1="00000000"/>
  </w:font>
  <w:font w:name="锐字云字库准圆体1.0">
    <w:altName w:val="微软雅黑"/>
    <w:panose1 w:val="00000000000000000000"/>
    <w:charset w:val="86"/>
    <w:family w:val="auto"/>
    <w:notTrueType/>
    <w:pitch w:val="default"/>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791823"/>
    </w:sdtPr>
    <w:sdtContent>
      <w:p w:rsidR="00702AD6" w:rsidRDefault="007E7829">
        <w:pPr>
          <w:pStyle w:val="a6"/>
          <w:jc w:val="center"/>
        </w:pPr>
        <w:r w:rsidRPr="007E7829">
          <w:fldChar w:fldCharType="begin"/>
        </w:r>
        <w:r w:rsidR="00702AD6">
          <w:instrText>PAGE   \* MERGEFORMAT</w:instrText>
        </w:r>
        <w:r w:rsidRPr="007E7829">
          <w:fldChar w:fldCharType="separate"/>
        </w:r>
        <w:r w:rsidR="009D5195" w:rsidRPr="009D5195">
          <w:rPr>
            <w:noProof/>
            <w:lang w:val="zh-CN"/>
          </w:rPr>
          <w:t>91</w:t>
        </w:r>
        <w:r>
          <w:rPr>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D6" w:rsidRDefault="00702AD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BD3" w:rsidRDefault="00630BD3" w:rsidP="005D2A8B">
      <w:r>
        <w:separator/>
      </w:r>
    </w:p>
  </w:footnote>
  <w:footnote w:type="continuationSeparator" w:id="0">
    <w:p w:rsidR="00630BD3" w:rsidRDefault="00630BD3" w:rsidP="005D2A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B6622"/>
    <w:multiLevelType w:val="multilevel"/>
    <w:tmpl w:val="344B6622"/>
    <w:lvl w:ilvl="0">
      <w:start w:val="1"/>
      <w:numFmt w:val="chineseCountingThousand"/>
      <w:suff w:val="space"/>
      <w:lvlText w:val="%1、"/>
      <w:lvlJc w:val="left"/>
      <w:pPr>
        <w:ind w:left="440" w:hanging="440"/>
      </w:pPr>
      <w:rPr>
        <w:rFonts w:hint="eastAsia"/>
        <w:b w:val="0"/>
        <w:i w:val="0"/>
        <w:sz w:val="32"/>
      </w:rPr>
    </w:lvl>
    <w:lvl w:ilvl="1">
      <w:start w:val="1"/>
      <w:numFmt w:val="decimal"/>
      <w:lvlText w:val="%2."/>
      <w:lvlJc w:val="left"/>
      <w:pPr>
        <w:ind w:left="800" w:hanging="360"/>
      </w:pPr>
      <w:rPr>
        <w:rFonts w:hint="default"/>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
    <w:nsid w:val="574408A4"/>
    <w:multiLevelType w:val="multilevel"/>
    <w:tmpl w:val="574408A4"/>
    <w:lvl w:ilvl="0">
      <w:start w:val="1"/>
      <w:numFmt w:val="decimal"/>
      <w:pStyle w:val="3"/>
      <w:suff w:val="space"/>
      <w:lvlText w:val="%1."/>
      <w:lvlJc w:val="left"/>
      <w:pPr>
        <w:ind w:left="860" w:hanging="44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start w:val="1"/>
      <w:numFmt w:val="lowerLetter"/>
      <w:lvlText w:val="%2)"/>
      <w:lvlJc w:val="left"/>
      <w:pPr>
        <w:ind w:left="1300" w:hanging="440"/>
      </w:pPr>
      <w:rPr>
        <w:rFonts w:hint="eastAsia"/>
      </w:rPr>
    </w:lvl>
    <w:lvl w:ilvl="2">
      <w:start w:val="1"/>
      <w:numFmt w:val="lowerRoman"/>
      <w:lvlText w:val="%3."/>
      <w:lvlJc w:val="right"/>
      <w:pPr>
        <w:ind w:left="1740" w:hanging="440"/>
      </w:pPr>
      <w:rPr>
        <w:rFonts w:hint="eastAsia"/>
      </w:rPr>
    </w:lvl>
    <w:lvl w:ilvl="3">
      <w:start w:val="1"/>
      <w:numFmt w:val="decimal"/>
      <w:lvlText w:val="%4."/>
      <w:lvlJc w:val="left"/>
      <w:pPr>
        <w:ind w:left="2180" w:hanging="440"/>
      </w:pPr>
      <w:rPr>
        <w:rFonts w:hint="eastAsia"/>
      </w:rPr>
    </w:lvl>
    <w:lvl w:ilvl="4">
      <w:start w:val="1"/>
      <w:numFmt w:val="lowerLetter"/>
      <w:lvlText w:val="%5)"/>
      <w:lvlJc w:val="left"/>
      <w:pPr>
        <w:ind w:left="2620" w:hanging="440"/>
      </w:pPr>
      <w:rPr>
        <w:rFonts w:hint="eastAsia"/>
      </w:rPr>
    </w:lvl>
    <w:lvl w:ilvl="5">
      <w:start w:val="1"/>
      <w:numFmt w:val="lowerRoman"/>
      <w:lvlText w:val="%6."/>
      <w:lvlJc w:val="right"/>
      <w:pPr>
        <w:ind w:left="3060" w:hanging="440"/>
      </w:pPr>
      <w:rPr>
        <w:rFonts w:hint="eastAsia"/>
      </w:rPr>
    </w:lvl>
    <w:lvl w:ilvl="6">
      <w:start w:val="1"/>
      <w:numFmt w:val="decimal"/>
      <w:lvlText w:val="%7."/>
      <w:lvlJc w:val="left"/>
      <w:pPr>
        <w:ind w:left="3500" w:hanging="440"/>
      </w:pPr>
      <w:rPr>
        <w:rFonts w:hint="eastAsia"/>
      </w:rPr>
    </w:lvl>
    <w:lvl w:ilvl="7">
      <w:start w:val="1"/>
      <w:numFmt w:val="lowerLetter"/>
      <w:lvlText w:val="%8)"/>
      <w:lvlJc w:val="left"/>
      <w:pPr>
        <w:ind w:left="3940" w:hanging="440"/>
      </w:pPr>
      <w:rPr>
        <w:rFonts w:hint="eastAsia"/>
      </w:rPr>
    </w:lvl>
    <w:lvl w:ilvl="8">
      <w:start w:val="1"/>
      <w:numFmt w:val="lowerRoman"/>
      <w:lvlText w:val="%9."/>
      <w:lvlJc w:val="right"/>
      <w:pPr>
        <w:ind w:left="4380" w:hanging="440"/>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253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Dc5N2I5MzcxNDNjMDY2ZTY0MTBmZWRiNDgzNGRjZTUifQ=="/>
  </w:docVars>
  <w:rsids>
    <w:rsidRoot w:val="00D565D9"/>
    <w:rsid w:val="FDEF86C8"/>
    <w:rsid w:val="00010793"/>
    <w:rsid w:val="0002497F"/>
    <w:rsid w:val="00031DCA"/>
    <w:rsid w:val="00033FD2"/>
    <w:rsid w:val="00035F78"/>
    <w:rsid w:val="000442D0"/>
    <w:rsid w:val="00060904"/>
    <w:rsid w:val="00064355"/>
    <w:rsid w:val="00065464"/>
    <w:rsid w:val="00067025"/>
    <w:rsid w:val="00074089"/>
    <w:rsid w:val="000823B6"/>
    <w:rsid w:val="0008601B"/>
    <w:rsid w:val="00087E4A"/>
    <w:rsid w:val="00092512"/>
    <w:rsid w:val="000B55F0"/>
    <w:rsid w:val="000B7745"/>
    <w:rsid w:val="000D0FC7"/>
    <w:rsid w:val="000D3F8D"/>
    <w:rsid w:val="000F0DF5"/>
    <w:rsid w:val="000F5B9B"/>
    <w:rsid w:val="00105FA9"/>
    <w:rsid w:val="00111DA2"/>
    <w:rsid w:val="00117045"/>
    <w:rsid w:val="00117369"/>
    <w:rsid w:val="00121BF2"/>
    <w:rsid w:val="001308AB"/>
    <w:rsid w:val="00132265"/>
    <w:rsid w:val="00140FE5"/>
    <w:rsid w:val="00142185"/>
    <w:rsid w:val="0014793E"/>
    <w:rsid w:val="00150349"/>
    <w:rsid w:val="001508F2"/>
    <w:rsid w:val="0015114A"/>
    <w:rsid w:val="001554CC"/>
    <w:rsid w:val="00156FA8"/>
    <w:rsid w:val="00160BDF"/>
    <w:rsid w:val="001623BC"/>
    <w:rsid w:val="00163F80"/>
    <w:rsid w:val="00165780"/>
    <w:rsid w:val="00166A5C"/>
    <w:rsid w:val="00170C42"/>
    <w:rsid w:val="001746EB"/>
    <w:rsid w:val="00181DE8"/>
    <w:rsid w:val="00186261"/>
    <w:rsid w:val="00186550"/>
    <w:rsid w:val="001926C5"/>
    <w:rsid w:val="00192CE1"/>
    <w:rsid w:val="00193CEC"/>
    <w:rsid w:val="001A0F65"/>
    <w:rsid w:val="001A2E13"/>
    <w:rsid w:val="001A4D5F"/>
    <w:rsid w:val="001A4E49"/>
    <w:rsid w:val="001A6293"/>
    <w:rsid w:val="001A69E1"/>
    <w:rsid w:val="001A7DA0"/>
    <w:rsid w:val="001B1BA0"/>
    <w:rsid w:val="001B3EF1"/>
    <w:rsid w:val="001D7F33"/>
    <w:rsid w:val="001E2962"/>
    <w:rsid w:val="001F14AE"/>
    <w:rsid w:val="001F37CF"/>
    <w:rsid w:val="001F61E7"/>
    <w:rsid w:val="00201937"/>
    <w:rsid w:val="0020274B"/>
    <w:rsid w:val="00205173"/>
    <w:rsid w:val="00207F1E"/>
    <w:rsid w:val="00217126"/>
    <w:rsid w:val="002208DD"/>
    <w:rsid w:val="002208F6"/>
    <w:rsid w:val="00223785"/>
    <w:rsid w:val="00225625"/>
    <w:rsid w:val="00227502"/>
    <w:rsid w:val="00230045"/>
    <w:rsid w:val="002324A2"/>
    <w:rsid w:val="00232E8C"/>
    <w:rsid w:val="00241911"/>
    <w:rsid w:val="00243D08"/>
    <w:rsid w:val="002448FE"/>
    <w:rsid w:val="00247529"/>
    <w:rsid w:val="00253885"/>
    <w:rsid w:val="00253B0C"/>
    <w:rsid w:val="00263A96"/>
    <w:rsid w:val="00275A79"/>
    <w:rsid w:val="00280016"/>
    <w:rsid w:val="00282BD7"/>
    <w:rsid w:val="00285DF2"/>
    <w:rsid w:val="00286FBF"/>
    <w:rsid w:val="00290767"/>
    <w:rsid w:val="00290DF8"/>
    <w:rsid w:val="0029631A"/>
    <w:rsid w:val="002975E3"/>
    <w:rsid w:val="002A1662"/>
    <w:rsid w:val="002A1AC8"/>
    <w:rsid w:val="002A2C41"/>
    <w:rsid w:val="002B4AE4"/>
    <w:rsid w:val="002B7166"/>
    <w:rsid w:val="002B7A94"/>
    <w:rsid w:val="002C193F"/>
    <w:rsid w:val="002C1E07"/>
    <w:rsid w:val="002C32F2"/>
    <w:rsid w:val="002C7E7E"/>
    <w:rsid w:val="002D55B3"/>
    <w:rsid w:val="002D56C4"/>
    <w:rsid w:val="002E2945"/>
    <w:rsid w:val="002E3A17"/>
    <w:rsid w:val="002F23D9"/>
    <w:rsid w:val="002F4FAD"/>
    <w:rsid w:val="00302AC7"/>
    <w:rsid w:val="0031015A"/>
    <w:rsid w:val="00310DBD"/>
    <w:rsid w:val="003236E7"/>
    <w:rsid w:val="0032397E"/>
    <w:rsid w:val="0032647D"/>
    <w:rsid w:val="00332D49"/>
    <w:rsid w:val="00334FF4"/>
    <w:rsid w:val="00341086"/>
    <w:rsid w:val="003474F6"/>
    <w:rsid w:val="00347926"/>
    <w:rsid w:val="003573ED"/>
    <w:rsid w:val="00360414"/>
    <w:rsid w:val="00363F83"/>
    <w:rsid w:val="00364C8E"/>
    <w:rsid w:val="00367C66"/>
    <w:rsid w:val="00384CEC"/>
    <w:rsid w:val="0039246E"/>
    <w:rsid w:val="00393041"/>
    <w:rsid w:val="0039536A"/>
    <w:rsid w:val="003968E9"/>
    <w:rsid w:val="003A10A1"/>
    <w:rsid w:val="003A2FD3"/>
    <w:rsid w:val="003A42A7"/>
    <w:rsid w:val="003A63A3"/>
    <w:rsid w:val="003B4165"/>
    <w:rsid w:val="003B43C7"/>
    <w:rsid w:val="003B5855"/>
    <w:rsid w:val="003C16BC"/>
    <w:rsid w:val="003C1ECB"/>
    <w:rsid w:val="003C4EE1"/>
    <w:rsid w:val="003D0E91"/>
    <w:rsid w:val="003D1321"/>
    <w:rsid w:val="003D2263"/>
    <w:rsid w:val="003D5B4F"/>
    <w:rsid w:val="003D76FD"/>
    <w:rsid w:val="003E5157"/>
    <w:rsid w:val="003E6296"/>
    <w:rsid w:val="003F66FA"/>
    <w:rsid w:val="004001AC"/>
    <w:rsid w:val="00400E95"/>
    <w:rsid w:val="0040162C"/>
    <w:rsid w:val="00407DC5"/>
    <w:rsid w:val="00412BA4"/>
    <w:rsid w:val="00422FF6"/>
    <w:rsid w:val="00423337"/>
    <w:rsid w:val="00433EA4"/>
    <w:rsid w:val="00440C9E"/>
    <w:rsid w:val="00444B7E"/>
    <w:rsid w:val="00463F20"/>
    <w:rsid w:val="00472C95"/>
    <w:rsid w:val="0047567F"/>
    <w:rsid w:val="00477AFF"/>
    <w:rsid w:val="004815CE"/>
    <w:rsid w:val="004856A1"/>
    <w:rsid w:val="004860CE"/>
    <w:rsid w:val="0049056C"/>
    <w:rsid w:val="0049449A"/>
    <w:rsid w:val="004A082F"/>
    <w:rsid w:val="004A1A39"/>
    <w:rsid w:val="004B04F8"/>
    <w:rsid w:val="004B5FD6"/>
    <w:rsid w:val="004B63C3"/>
    <w:rsid w:val="004B772B"/>
    <w:rsid w:val="004C25C8"/>
    <w:rsid w:val="004C611F"/>
    <w:rsid w:val="004D25EC"/>
    <w:rsid w:val="004D3A13"/>
    <w:rsid w:val="004D54F5"/>
    <w:rsid w:val="004D5EFA"/>
    <w:rsid w:val="004E273C"/>
    <w:rsid w:val="004E2B9C"/>
    <w:rsid w:val="004E5714"/>
    <w:rsid w:val="004E5F15"/>
    <w:rsid w:val="004F0916"/>
    <w:rsid w:val="004F1C00"/>
    <w:rsid w:val="004F1E13"/>
    <w:rsid w:val="004F64B4"/>
    <w:rsid w:val="00500854"/>
    <w:rsid w:val="00503D6F"/>
    <w:rsid w:val="00511341"/>
    <w:rsid w:val="00511F1E"/>
    <w:rsid w:val="005206D4"/>
    <w:rsid w:val="00521AE8"/>
    <w:rsid w:val="00525FBA"/>
    <w:rsid w:val="005327AF"/>
    <w:rsid w:val="00532E27"/>
    <w:rsid w:val="00542A18"/>
    <w:rsid w:val="00546126"/>
    <w:rsid w:val="0054730A"/>
    <w:rsid w:val="00547928"/>
    <w:rsid w:val="00550C3D"/>
    <w:rsid w:val="00553525"/>
    <w:rsid w:val="00554BA3"/>
    <w:rsid w:val="00554C98"/>
    <w:rsid w:val="00560046"/>
    <w:rsid w:val="00562DE1"/>
    <w:rsid w:val="00564459"/>
    <w:rsid w:val="00565B7F"/>
    <w:rsid w:val="00573DA5"/>
    <w:rsid w:val="0057651A"/>
    <w:rsid w:val="00586B57"/>
    <w:rsid w:val="00587110"/>
    <w:rsid w:val="0059292B"/>
    <w:rsid w:val="00597CAB"/>
    <w:rsid w:val="005A4B8C"/>
    <w:rsid w:val="005A7298"/>
    <w:rsid w:val="005B32B6"/>
    <w:rsid w:val="005B6757"/>
    <w:rsid w:val="005B6923"/>
    <w:rsid w:val="005B6AAF"/>
    <w:rsid w:val="005B7376"/>
    <w:rsid w:val="005C16EF"/>
    <w:rsid w:val="005C3FEC"/>
    <w:rsid w:val="005C7ED0"/>
    <w:rsid w:val="005D25F9"/>
    <w:rsid w:val="005D2A8B"/>
    <w:rsid w:val="005D7815"/>
    <w:rsid w:val="005D7F0C"/>
    <w:rsid w:val="005F147A"/>
    <w:rsid w:val="005F1A9A"/>
    <w:rsid w:val="005F3135"/>
    <w:rsid w:val="005F5A87"/>
    <w:rsid w:val="005F5B89"/>
    <w:rsid w:val="005F5D22"/>
    <w:rsid w:val="005F6720"/>
    <w:rsid w:val="0061107B"/>
    <w:rsid w:val="006114FB"/>
    <w:rsid w:val="00611CDD"/>
    <w:rsid w:val="00614342"/>
    <w:rsid w:val="006204B0"/>
    <w:rsid w:val="006240C5"/>
    <w:rsid w:val="00627ECA"/>
    <w:rsid w:val="00630BD3"/>
    <w:rsid w:val="0063627F"/>
    <w:rsid w:val="0064560D"/>
    <w:rsid w:val="00650F38"/>
    <w:rsid w:val="006528B9"/>
    <w:rsid w:val="00653646"/>
    <w:rsid w:val="006552D4"/>
    <w:rsid w:val="0065558B"/>
    <w:rsid w:val="00655D87"/>
    <w:rsid w:val="0065783B"/>
    <w:rsid w:val="00660007"/>
    <w:rsid w:val="0066382E"/>
    <w:rsid w:val="00664BB8"/>
    <w:rsid w:val="00670061"/>
    <w:rsid w:val="00670193"/>
    <w:rsid w:val="00670ECE"/>
    <w:rsid w:val="00671A45"/>
    <w:rsid w:val="00672602"/>
    <w:rsid w:val="00676E63"/>
    <w:rsid w:val="006830D5"/>
    <w:rsid w:val="00686979"/>
    <w:rsid w:val="00686A56"/>
    <w:rsid w:val="00687406"/>
    <w:rsid w:val="00692026"/>
    <w:rsid w:val="00692DD3"/>
    <w:rsid w:val="006956AF"/>
    <w:rsid w:val="00696473"/>
    <w:rsid w:val="00697FB4"/>
    <w:rsid w:val="006B4A20"/>
    <w:rsid w:val="006B6542"/>
    <w:rsid w:val="006D051E"/>
    <w:rsid w:val="006D0E41"/>
    <w:rsid w:val="006D224F"/>
    <w:rsid w:val="006D7806"/>
    <w:rsid w:val="006E077E"/>
    <w:rsid w:val="006E4CC6"/>
    <w:rsid w:val="006F7EA5"/>
    <w:rsid w:val="00702AD6"/>
    <w:rsid w:val="00703D2B"/>
    <w:rsid w:val="00707757"/>
    <w:rsid w:val="0071056C"/>
    <w:rsid w:val="00710EA0"/>
    <w:rsid w:val="00717150"/>
    <w:rsid w:val="007230A8"/>
    <w:rsid w:val="00723EFC"/>
    <w:rsid w:val="00734D97"/>
    <w:rsid w:val="00741CA4"/>
    <w:rsid w:val="007421A5"/>
    <w:rsid w:val="007504BA"/>
    <w:rsid w:val="00751D48"/>
    <w:rsid w:val="00756A30"/>
    <w:rsid w:val="00764098"/>
    <w:rsid w:val="00767A42"/>
    <w:rsid w:val="00771EDD"/>
    <w:rsid w:val="00774727"/>
    <w:rsid w:val="00790D0E"/>
    <w:rsid w:val="00792093"/>
    <w:rsid w:val="0079471F"/>
    <w:rsid w:val="007B76A3"/>
    <w:rsid w:val="007C116A"/>
    <w:rsid w:val="007C3C08"/>
    <w:rsid w:val="007C463B"/>
    <w:rsid w:val="007D1093"/>
    <w:rsid w:val="007D203C"/>
    <w:rsid w:val="007D2791"/>
    <w:rsid w:val="007D5B17"/>
    <w:rsid w:val="007D7214"/>
    <w:rsid w:val="007E5524"/>
    <w:rsid w:val="007E5D95"/>
    <w:rsid w:val="007E7829"/>
    <w:rsid w:val="007F0A69"/>
    <w:rsid w:val="007F288F"/>
    <w:rsid w:val="00800393"/>
    <w:rsid w:val="00802229"/>
    <w:rsid w:val="00811212"/>
    <w:rsid w:val="00816C61"/>
    <w:rsid w:val="00825E7B"/>
    <w:rsid w:val="00827E61"/>
    <w:rsid w:val="0083059D"/>
    <w:rsid w:val="00831701"/>
    <w:rsid w:val="00846455"/>
    <w:rsid w:val="008606C3"/>
    <w:rsid w:val="00860B17"/>
    <w:rsid w:val="008621B7"/>
    <w:rsid w:val="00862B54"/>
    <w:rsid w:val="00862DD7"/>
    <w:rsid w:val="00865F89"/>
    <w:rsid w:val="0088014D"/>
    <w:rsid w:val="00881C8F"/>
    <w:rsid w:val="008877EC"/>
    <w:rsid w:val="00890DE7"/>
    <w:rsid w:val="00892018"/>
    <w:rsid w:val="0089306A"/>
    <w:rsid w:val="008A05F5"/>
    <w:rsid w:val="008A54E8"/>
    <w:rsid w:val="008B4750"/>
    <w:rsid w:val="008C1C61"/>
    <w:rsid w:val="008D3571"/>
    <w:rsid w:val="008D4A52"/>
    <w:rsid w:val="008D4EBF"/>
    <w:rsid w:val="008E41BB"/>
    <w:rsid w:val="008E46C2"/>
    <w:rsid w:val="008E4F2E"/>
    <w:rsid w:val="008E7116"/>
    <w:rsid w:val="008F37C0"/>
    <w:rsid w:val="008F4670"/>
    <w:rsid w:val="008F478D"/>
    <w:rsid w:val="00900F7C"/>
    <w:rsid w:val="009027B6"/>
    <w:rsid w:val="00907348"/>
    <w:rsid w:val="00907C56"/>
    <w:rsid w:val="00912427"/>
    <w:rsid w:val="00912E9E"/>
    <w:rsid w:val="009301AC"/>
    <w:rsid w:val="009442AA"/>
    <w:rsid w:val="00947884"/>
    <w:rsid w:val="00963C26"/>
    <w:rsid w:val="00964E15"/>
    <w:rsid w:val="009650AB"/>
    <w:rsid w:val="0097102C"/>
    <w:rsid w:val="00972952"/>
    <w:rsid w:val="00977268"/>
    <w:rsid w:val="009826F6"/>
    <w:rsid w:val="00982D25"/>
    <w:rsid w:val="0098315D"/>
    <w:rsid w:val="00983B63"/>
    <w:rsid w:val="00986489"/>
    <w:rsid w:val="00990DCC"/>
    <w:rsid w:val="009919B1"/>
    <w:rsid w:val="00992232"/>
    <w:rsid w:val="00994319"/>
    <w:rsid w:val="00997CBA"/>
    <w:rsid w:val="009A06B6"/>
    <w:rsid w:val="009A0C34"/>
    <w:rsid w:val="009B22F8"/>
    <w:rsid w:val="009D21A2"/>
    <w:rsid w:val="009D5195"/>
    <w:rsid w:val="009D5B20"/>
    <w:rsid w:val="009E2A94"/>
    <w:rsid w:val="009E4305"/>
    <w:rsid w:val="009E7E12"/>
    <w:rsid w:val="009F0F12"/>
    <w:rsid w:val="009F42F0"/>
    <w:rsid w:val="00A00478"/>
    <w:rsid w:val="00A03310"/>
    <w:rsid w:val="00A107E6"/>
    <w:rsid w:val="00A10AE5"/>
    <w:rsid w:val="00A11954"/>
    <w:rsid w:val="00A304D7"/>
    <w:rsid w:val="00A35E9E"/>
    <w:rsid w:val="00A362B9"/>
    <w:rsid w:val="00A40B70"/>
    <w:rsid w:val="00A425D8"/>
    <w:rsid w:val="00A438B3"/>
    <w:rsid w:val="00A5104E"/>
    <w:rsid w:val="00A510EC"/>
    <w:rsid w:val="00A52D1A"/>
    <w:rsid w:val="00A62AD0"/>
    <w:rsid w:val="00A65BE4"/>
    <w:rsid w:val="00A723E1"/>
    <w:rsid w:val="00A7397E"/>
    <w:rsid w:val="00A80709"/>
    <w:rsid w:val="00A82E3F"/>
    <w:rsid w:val="00A84E30"/>
    <w:rsid w:val="00A94E8B"/>
    <w:rsid w:val="00AA0784"/>
    <w:rsid w:val="00AA0A41"/>
    <w:rsid w:val="00AA339C"/>
    <w:rsid w:val="00AA624D"/>
    <w:rsid w:val="00AC2A2B"/>
    <w:rsid w:val="00AC4370"/>
    <w:rsid w:val="00AC451E"/>
    <w:rsid w:val="00AD118E"/>
    <w:rsid w:val="00AD23A1"/>
    <w:rsid w:val="00AD631D"/>
    <w:rsid w:val="00AD7F84"/>
    <w:rsid w:val="00AE02BF"/>
    <w:rsid w:val="00AE1619"/>
    <w:rsid w:val="00AF0321"/>
    <w:rsid w:val="00AF3DFC"/>
    <w:rsid w:val="00B03163"/>
    <w:rsid w:val="00B03AF9"/>
    <w:rsid w:val="00B1689A"/>
    <w:rsid w:val="00B16A34"/>
    <w:rsid w:val="00B2212B"/>
    <w:rsid w:val="00B23AB1"/>
    <w:rsid w:val="00B25AF0"/>
    <w:rsid w:val="00B25B54"/>
    <w:rsid w:val="00B2788A"/>
    <w:rsid w:val="00B32127"/>
    <w:rsid w:val="00B347B7"/>
    <w:rsid w:val="00B34CAA"/>
    <w:rsid w:val="00B43CD8"/>
    <w:rsid w:val="00B4745D"/>
    <w:rsid w:val="00B6635F"/>
    <w:rsid w:val="00B709B3"/>
    <w:rsid w:val="00B768D5"/>
    <w:rsid w:val="00B81789"/>
    <w:rsid w:val="00B823BA"/>
    <w:rsid w:val="00B85C26"/>
    <w:rsid w:val="00B9021A"/>
    <w:rsid w:val="00B9533F"/>
    <w:rsid w:val="00B96A17"/>
    <w:rsid w:val="00BA5C59"/>
    <w:rsid w:val="00BB333C"/>
    <w:rsid w:val="00BB3FA0"/>
    <w:rsid w:val="00BB4AB4"/>
    <w:rsid w:val="00BB4E64"/>
    <w:rsid w:val="00BC09B4"/>
    <w:rsid w:val="00BC3B34"/>
    <w:rsid w:val="00BC47F6"/>
    <w:rsid w:val="00BC5D8E"/>
    <w:rsid w:val="00BC6715"/>
    <w:rsid w:val="00BD2BF5"/>
    <w:rsid w:val="00BD518D"/>
    <w:rsid w:val="00BD7DEA"/>
    <w:rsid w:val="00BE4D55"/>
    <w:rsid w:val="00BF11D2"/>
    <w:rsid w:val="00BF6054"/>
    <w:rsid w:val="00BF6C6A"/>
    <w:rsid w:val="00C02F4B"/>
    <w:rsid w:val="00C04517"/>
    <w:rsid w:val="00C045FC"/>
    <w:rsid w:val="00C06F49"/>
    <w:rsid w:val="00C207F4"/>
    <w:rsid w:val="00C232AF"/>
    <w:rsid w:val="00C23E40"/>
    <w:rsid w:val="00C33597"/>
    <w:rsid w:val="00C3626F"/>
    <w:rsid w:val="00C36ED0"/>
    <w:rsid w:val="00C37031"/>
    <w:rsid w:val="00C37D1E"/>
    <w:rsid w:val="00C41D75"/>
    <w:rsid w:val="00C43C56"/>
    <w:rsid w:val="00C46798"/>
    <w:rsid w:val="00C4716B"/>
    <w:rsid w:val="00C5748A"/>
    <w:rsid w:val="00C72623"/>
    <w:rsid w:val="00C72DC9"/>
    <w:rsid w:val="00C7756D"/>
    <w:rsid w:val="00C77A2C"/>
    <w:rsid w:val="00C92A43"/>
    <w:rsid w:val="00CA04F3"/>
    <w:rsid w:val="00CA7ADE"/>
    <w:rsid w:val="00CB00F9"/>
    <w:rsid w:val="00CB241C"/>
    <w:rsid w:val="00CB26D1"/>
    <w:rsid w:val="00CB4C05"/>
    <w:rsid w:val="00CD1CE8"/>
    <w:rsid w:val="00CD251F"/>
    <w:rsid w:val="00CD2FB1"/>
    <w:rsid w:val="00CE079D"/>
    <w:rsid w:val="00CF0AC3"/>
    <w:rsid w:val="00CF50AE"/>
    <w:rsid w:val="00CF7B65"/>
    <w:rsid w:val="00D00023"/>
    <w:rsid w:val="00D011AB"/>
    <w:rsid w:val="00D06AEF"/>
    <w:rsid w:val="00D0767D"/>
    <w:rsid w:val="00D165C6"/>
    <w:rsid w:val="00D26F02"/>
    <w:rsid w:val="00D44129"/>
    <w:rsid w:val="00D51D72"/>
    <w:rsid w:val="00D53CE6"/>
    <w:rsid w:val="00D550A1"/>
    <w:rsid w:val="00D565D9"/>
    <w:rsid w:val="00D603EF"/>
    <w:rsid w:val="00D63D44"/>
    <w:rsid w:val="00D70C80"/>
    <w:rsid w:val="00D740A6"/>
    <w:rsid w:val="00D758A4"/>
    <w:rsid w:val="00D75C66"/>
    <w:rsid w:val="00D86801"/>
    <w:rsid w:val="00D95738"/>
    <w:rsid w:val="00D96AC7"/>
    <w:rsid w:val="00DA1CD2"/>
    <w:rsid w:val="00DA2A99"/>
    <w:rsid w:val="00DB7EF8"/>
    <w:rsid w:val="00DC29DC"/>
    <w:rsid w:val="00DC31AC"/>
    <w:rsid w:val="00DF0031"/>
    <w:rsid w:val="00DF1801"/>
    <w:rsid w:val="00E00801"/>
    <w:rsid w:val="00E03064"/>
    <w:rsid w:val="00E03780"/>
    <w:rsid w:val="00E03AC1"/>
    <w:rsid w:val="00E0711C"/>
    <w:rsid w:val="00E1128C"/>
    <w:rsid w:val="00E14A29"/>
    <w:rsid w:val="00E34AFB"/>
    <w:rsid w:val="00E350D1"/>
    <w:rsid w:val="00E3531F"/>
    <w:rsid w:val="00E36A63"/>
    <w:rsid w:val="00E418BA"/>
    <w:rsid w:val="00E42F86"/>
    <w:rsid w:val="00E43569"/>
    <w:rsid w:val="00E46121"/>
    <w:rsid w:val="00E466E4"/>
    <w:rsid w:val="00E515F9"/>
    <w:rsid w:val="00E822F6"/>
    <w:rsid w:val="00E8307E"/>
    <w:rsid w:val="00E874A8"/>
    <w:rsid w:val="00E90606"/>
    <w:rsid w:val="00E91281"/>
    <w:rsid w:val="00E97CD9"/>
    <w:rsid w:val="00EB05AA"/>
    <w:rsid w:val="00EB0D2E"/>
    <w:rsid w:val="00EB20FA"/>
    <w:rsid w:val="00EB54B7"/>
    <w:rsid w:val="00EB6F1F"/>
    <w:rsid w:val="00EC1ECB"/>
    <w:rsid w:val="00EC49C7"/>
    <w:rsid w:val="00EC559D"/>
    <w:rsid w:val="00EE10B4"/>
    <w:rsid w:val="00EE2580"/>
    <w:rsid w:val="00EE5D24"/>
    <w:rsid w:val="00EE6B70"/>
    <w:rsid w:val="00EF5165"/>
    <w:rsid w:val="00EF5739"/>
    <w:rsid w:val="00EF6A33"/>
    <w:rsid w:val="00EF780F"/>
    <w:rsid w:val="00F0217F"/>
    <w:rsid w:val="00F04393"/>
    <w:rsid w:val="00F134A3"/>
    <w:rsid w:val="00F17B5F"/>
    <w:rsid w:val="00F26F3A"/>
    <w:rsid w:val="00F2743C"/>
    <w:rsid w:val="00F31C96"/>
    <w:rsid w:val="00F32F39"/>
    <w:rsid w:val="00F369A4"/>
    <w:rsid w:val="00F4031E"/>
    <w:rsid w:val="00F41188"/>
    <w:rsid w:val="00F415D2"/>
    <w:rsid w:val="00F439C3"/>
    <w:rsid w:val="00F44CE6"/>
    <w:rsid w:val="00F457AA"/>
    <w:rsid w:val="00F53CA3"/>
    <w:rsid w:val="00F560CA"/>
    <w:rsid w:val="00F64C0F"/>
    <w:rsid w:val="00F7187A"/>
    <w:rsid w:val="00F76734"/>
    <w:rsid w:val="00F83FBC"/>
    <w:rsid w:val="00F842AA"/>
    <w:rsid w:val="00F8435A"/>
    <w:rsid w:val="00F8628E"/>
    <w:rsid w:val="00F96A70"/>
    <w:rsid w:val="00F97207"/>
    <w:rsid w:val="00FA0DF7"/>
    <w:rsid w:val="00FA237F"/>
    <w:rsid w:val="00FA47AC"/>
    <w:rsid w:val="00FA551A"/>
    <w:rsid w:val="00FA5620"/>
    <w:rsid w:val="00FA6955"/>
    <w:rsid w:val="00FB26B1"/>
    <w:rsid w:val="00FC1A03"/>
    <w:rsid w:val="00FC1D79"/>
    <w:rsid w:val="00FC2928"/>
    <w:rsid w:val="00FD2330"/>
    <w:rsid w:val="00FD41F1"/>
    <w:rsid w:val="00FD4EC9"/>
    <w:rsid w:val="00FD79C1"/>
    <w:rsid w:val="00FE0A61"/>
    <w:rsid w:val="00FE1DFC"/>
    <w:rsid w:val="00FE68DA"/>
    <w:rsid w:val="00FE7875"/>
    <w:rsid w:val="00FF25AD"/>
    <w:rsid w:val="00FF3C6E"/>
    <w:rsid w:val="024A7C0C"/>
    <w:rsid w:val="03286269"/>
    <w:rsid w:val="05325BCE"/>
    <w:rsid w:val="085E0240"/>
    <w:rsid w:val="08CE7F20"/>
    <w:rsid w:val="0FCF66DF"/>
    <w:rsid w:val="10C0073C"/>
    <w:rsid w:val="14A86CD0"/>
    <w:rsid w:val="150A53C4"/>
    <w:rsid w:val="189F1529"/>
    <w:rsid w:val="1C655851"/>
    <w:rsid w:val="1D50370A"/>
    <w:rsid w:val="213007A4"/>
    <w:rsid w:val="2285399A"/>
    <w:rsid w:val="24316027"/>
    <w:rsid w:val="277C022D"/>
    <w:rsid w:val="2C6A4C0C"/>
    <w:rsid w:val="2D834933"/>
    <w:rsid w:val="30BF0F74"/>
    <w:rsid w:val="34286012"/>
    <w:rsid w:val="3461635F"/>
    <w:rsid w:val="35F87028"/>
    <w:rsid w:val="37114986"/>
    <w:rsid w:val="3923658C"/>
    <w:rsid w:val="39243F0A"/>
    <w:rsid w:val="396E4B7E"/>
    <w:rsid w:val="39FC1D6A"/>
    <w:rsid w:val="3D703393"/>
    <w:rsid w:val="40720973"/>
    <w:rsid w:val="42F14D08"/>
    <w:rsid w:val="436137DE"/>
    <w:rsid w:val="443F0A22"/>
    <w:rsid w:val="449C3228"/>
    <w:rsid w:val="454E6136"/>
    <w:rsid w:val="46760137"/>
    <w:rsid w:val="46FF71D0"/>
    <w:rsid w:val="474A0940"/>
    <w:rsid w:val="47E40A89"/>
    <w:rsid w:val="49511DBF"/>
    <w:rsid w:val="4DB467F9"/>
    <w:rsid w:val="4F1830AE"/>
    <w:rsid w:val="516B5C0E"/>
    <w:rsid w:val="523449AC"/>
    <w:rsid w:val="536D4F1D"/>
    <w:rsid w:val="53910704"/>
    <w:rsid w:val="54B70A92"/>
    <w:rsid w:val="55ED5DBB"/>
    <w:rsid w:val="576956F5"/>
    <w:rsid w:val="59AD56CF"/>
    <w:rsid w:val="61360202"/>
    <w:rsid w:val="62796123"/>
    <w:rsid w:val="633F78C0"/>
    <w:rsid w:val="66351352"/>
    <w:rsid w:val="67580620"/>
    <w:rsid w:val="6CF86325"/>
    <w:rsid w:val="745F49AD"/>
    <w:rsid w:val="75C50513"/>
    <w:rsid w:val="775E71FE"/>
    <w:rsid w:val="7A69729B"/>
    <w:rsid w:val="7AAE3F83"/>
    <w:rsid w:val="7AE276A7"/>
    <w:rsid w:val="7C231963"/>
    <w:rsid w:val="7E930479"/>
    <w:rsid w:val="7F1365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First Indent 2" w:semiHidden="0" w:uiPriority="0" w:unhideWhenUsed="0" w:qFormat="1"/>
    <w:lsdException w:name="Hyperlink" w:semiHidden="0" w:uiPriority="0" w:unhideWhenUsed="0" w:qFormat="1"/>
    <w:lsdException w:name="FollowedHyperlink" w:uiPriority="0" w:qFormat="1"/>
    <w:lsdException w:name="Strong" w:semiHidden="0" w:uiPriority="22" w:unhideWhenUsed="0" w:qFormat="1"/>
    <w:lsdException w:name="Emphasis" w:semiHidden="0" w:uiPriority="20" w:unhideWhenUsed="0" w:qFormat="1"/>
    <w:lsdException w:name="HTML Preformatted" w:semiHidden="0" w:uiPriority="0" w:unhideWhenUsed="0" w:qFormat="1"/>
    <w:lsdException w:name="Normal Table" w:qFormat="1"/>
    <w:lsdException w:name="No List" w:uiPriority="0"/>
    <w:lsdException w:name="Balloon Text" w:uiPriority="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5D2A8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5D2A8B"/>
    <w:pPr>
      <w:keepNext/>
      <w:keepLines/>
      <w:spacing w:before="340" w:after="330" w:line="578" w:lineRule="auto"/>
      <w:outlineLvl w:val="0"/>
    </w:pPr>
    <w:rPr>
      <w:b/>
      <w:bCs/>
      <w:kern w:val="44"/>
      <w:sz w:val="44"/>
      <w:szCs w:val="44"/>
    </w:rPr>
  </w:style>
  <w:style w:type="paragraph" w:styleId="20">
    <w:name w:val="heading 2"/>
    <w:basedOn w:val="a"/>
    <w:next w:val="a"/>
    <w:link w:val="2Char"/>
    <w:qFormat/>
    <w:rsid w:val="005D2A8B"/>
    <w:pPr>
      <w:keepNext/>
      <w:keepLines/>
      <w:spacing w:before="260" w:after="260" w:line="416" w:lineRule="auto"/>
      <w:outlineLvl w:val="1"/>
    </w:pPr>
    <w:rPr>
      <w:rFonts w:ascii="Cambria" w:eastAsia="宋体" w:hAnsi="Cambria" w:cs="Times New Roman"/>
      <w:b/>
      <w:bCs/>
      <w:kern w:val="0"/>
      <w:sz w:val="32"/>
      <w:szCs w:val="32"/>
    </w:rPr>
  </w:style>
  <w:style w:type="paragraph" w:styleId="3">
    <w:name w:val="heading 3"/>
    <w:basedOn w:val="a"/>
    <w:next w:val="a"/>
    <w:link w:val="3Char"/>
    <w:unhideWhenUsed/>
    <w:qFormat/>
    <w:rsid w:val="005D2A8B"/>
    <w:pPr>
      <w:keepNext/>
      <w:keepLines/>
      <w:numPr>
        <w:numId w:val="1"/>
      </w:numPr>
      <w:adjustRightInd w:val="0"/>
      <w:spacing w:before="260" w:after="260" w:line="415" w:lineRule="auto"/>
      <w:ind w:left="0" w:firstLineChars="200" w:firstLine="640"/>
      <w:outlineLvl w:val="2"/>
    </w:pPr>
    <w:rPr>
      <w:rFonts w:ascii="黑体" w:eastAsia="黑体" w:hAnsi="Times New Roman" w:cs="Times New Roman"/>
      <w:sz w:val="32"/>
      <w:szCs w:val="32"/>
    </w:rPr>
  </w:style>
  <w:style w:type="paragraph" w:styleId="4">
    <w:name w:val="heading 4"/>
    <w:basedOn w:val="a"/>
    <w:next w:val="a"/>
    <w:link w:val="4Char"/>
    <w:unhideWhenUsed/>
    <w:qFormat/>
    <w:rsid w:val="005D2A8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0"/>
    <w:qFormat/>
    <w:rsid w:val="005D2A8B"/>
    <w:pPr>
      <w:ind w:firstLine="883"/>
    </w:pPr>
  </w:style>
  <w:style w:type="paragraph" w:styleId="a3">
    <w:name w:val="Body Text Indent"/>
    <w:basedOn w:val="a"/>
    <w:next w:val="a"/>
    <w:link w:val="Char"/>
    <w:qFormat/>
    <w:rsid w:val="005D2A8B"/>
    <w:pPr>
      <w:ind w:firstLine="420"/>
    </w:pPr>
  </w:style>
  <w:style w:type="paragraph" w:styleId="a4">
    <w:name w:val="Body Text"/>
    <w:basedOn w:val="a"/>
    <w:link w:val="Char0"/>
    <w:qFormat/>
    <w:rsid w:val="005D2A8B"/>
    <w:pPr>
      <w:spacing w:after="120"/>
    </w:pPr>
    <w:rPr>
      <w:rFonts w:ascii="Calibri" w:eastAsia="宋体" w:hAnsi="Calibri" w:cs="Times New Roman"/>
      <w:kern w:val="0"/>
    </w:rPr>
  </w:style>
  <w:style w:type="paragraph" w:styleId="30">
    <w:name w:val="toc 3"/>
    <w:basedOn w:val="a"/>
    <w:next w:val="a"/>
    <w:unhideWhenUsed/>
    <w:qFormat/>
    <w:rsid w:val="005D2A8B"/>
    <w:pPr>
      <w:ind w:leftChars="400" w:left="840"/>
    </w:pPr>
  </w:style>
  <w:style w:type="paragraph" w:styleId="a5">
    <w:name w:val="Balloon Text"/>
    <w:basedOn w:val="a"/>
    <w:link w:val="Char1"/>
    <w:semiHidden/>
    <w:unhideWhenUsed/>
    <w:qFormat/>
    <w:rsid w:val="005D2A8B"/>
    <w:rPr>
      <w:sz w:val="18"/>
      <w:szCs w:val="18"/>
    </w:rPr>
  </w:style>
  <w:style w:type="paragraph" w:styleId="a6">
    <w:name w:val="footer"/>
    <w:basedOn w:val="a"/>
    <w:link w:val="Char2"/>
    <w:qFormat/>
    <w:rsid w:val="005D2A8B"/>
    <w:pPr>
      <w:tabs>
        <w:tab w:val="center" w:pos="4153"/>
        <w:tab w:val="right" w:pos="8306"/>
      </w:tabs>
      <w:snapToGrid w:val="0"/>
      <w:jc w:val="left"/>
    </w:pPr>
    <w:rPr>
      <w:rFonts w:ascii="Calibri" w:eastAsia="宋体" w:hAnsi="Calibri" w:cs="Times New Roman"/>
      <w:kern w:val="0"/>
      <w:sz w:val="18"/>
    </w:rPr>
  </w:style>
  <w:style w:type="paragraph" w:styleId="a7">
    <w:name w:val="header"/>
    <w:basedOn w:val="a"/>
    <w:link w:val="Char3"/>
    <w:qFormat/>
    <w:rsid w:val="005D2A8B"/>
    <w:pPr>
      <w:pBdr>
        <w:top w:val="none" w:sz="0" w:space="1" w:color="auto"/>
        <w:left w:val="none" w:sz="0" w:space="4" w:color="auto"/>
        <w:bottom w:val="none" w:sz="0" w:space="1" w:color="auto"/>
        <w:right w:val="none" w:sz="0" w:space="4" w:color="auto"/>
      </w:pBdr>
      <w:tabs>
        <w:tab w:val="center" w:pos="4153"/>
        <w:tab w:val="right" w:pos="8306"/>
      </w:tabs>
      <w:snapToGrid w:val="0"/>
    </w:pPr>
    <w:rPr>
      <w:rFonts w:ascii="Calibri" w:eastAsia="宋体" w:hAnsi="Calibri" w:cs="Times New Roman"/>
      <w:kern w:val="0"/>
      <w:sz w:val="18"/>
    </w:rPr>
  </w:style>
  <w:style w:type="paragraph" w:styleId="10">
    <w:name w:val="toc 1"/>
    <w:basedOn w:val="a"/>
    <w:next w:val="a"/>
    <w:qFormat/>
    <w:rsid w:val="005D2A8B"/>
    <w:rPr>
      <w:rFonts w:ascii="Calibri" w:eastAsia="宋体" w:hAnsi="Calibri" w:cs="Times New Roman"/>
      <w:kern w:val="0"/>
    </w:rPr>
  </w:style>
  <w:style w:type="paragraph" w:styleId="21">
    <w:name w:val="toc 2"/>
    <w:basedOn w:val="a"/>
    <w:next w:val="a"/>
    <w:qFormat/>
    <w:rsid w:val="005D2A8B"/>
    <w:pPr>
      <w:ind w:leftChars="200" w:left="420"/>
    </w:pPr>
    <w:rPr>
      <w:rFonts w:ascii="Calibri" w:eastAsia="宋体" w:hAnsi="Calibri" w:cs="Times New Roman"/>
      <w:kern w:val="0"/>
    </w:rPr>
  </w:style>
  <w:style w:type="paragraph" w:styleId="HTML">
    <w:name w:val="HTML Preformatted"/>
    <w:basedOn w:val="a"/>
    <w:link w:val="HTMLChar"/>
    <w:qFormat/>
    <w:rsid w:val="005D2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table" w:styleId="a8">
    <w:name w:val="Table Grid"/>
    <w:basedOn w:val="a1"/>
    <w:uiPriority w:val="39"/>
    <w:qFormat/>
    <w:rsid w:val="005D2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semiHidden/>
    <w:unhideWhenUsed/>
    <w:qFormat/>
    <w:rsid w:val="005D2A8B"/>
    <w:rPr>
      <w:color w:val="954F72"/>
      <w:u w:val="single"/>
    </w:rPr>
  </w:style>
  <w:style w:type="character" w:styleId="aa">
    <w:name w:val="Hyperlink"/>
    <w:basedOn w:val="a0"/>
    <w:qFormat/>
    <w:rsid w:val="005D2A8B"/>
    <w:rPr>
      <w:color w:val="0000FF"/>
      <w:u w:val="single"/>
    </w:rPr>
  </w:style>
  <w:style w:type="paragraph" w:customStyle="1" w:styleId="ab">
    <w:name w:val="税务论文 摘要标题"/>
    <w:basedOn w:val="a"/>
    <w:link w:val="ac"/>
    <w:qFormat/>
    <w:rsid w:val="005D2A8B"/>
    <w:pPr>
      <w:spacing w:line="360" w:lineRule="auto"/>
      <w:ind w:firstLineChars="200" w:firstLine="562"/>
    </w:pPr>
    <w:rPr>
      <w:rFonts w:asciiTheme="minorEastAsia" w:hAnsiTheme="minorEastAsia" w:cs="Times New Roman"/>
      <w:b/>
      <w:bCs/>
      <w:sz w:val="28"/>
      <w:szCs w:val="28"/>
    </w:rPr>
  </w:style>
  <w:style w:type="character" w:customStyle="1" w:styleId="ac">
    <w:name w:val="税务论文 摘要标题 字符"/>
    <w:basedOn w:val="a0"/>
    <w:link w:val="ab"/>
    <w:qFormat/>
    <w:rsid w:val="005D2A8B"/>
    <w:rPr>
      <w:rFonts w:asciiTheme="minorEastAsia" w:hAnsiTheme="minorEastAsia" w:cs="Times New Roman"/>
      <w:b/>
      <w:bCs/>
      <w:sz w:val="28"/>
      <w:szCs w:val="28"/>
    </w:rPr>
  </w:style>
  <w:style w:type="character" w:customStyle="1" w:styleId="1Char">
    <w:name w:val="标题 1 Char"/>
    <w:basedOn w:val="a0"/>
    <w:link w:val="1"/>
    <w:qFormat/>
    <w:rsid w:val="005D2A8B"/>
    <w:rPr>
      <w:b/>
      <w:bCs/>
      <w:kern w:val="44"/>
      <w:sz w:val="44"/>
      <w:szCs w:val="44"/>
    </w:rPr>
  </w:style>
  <w:style w:type="character" w:customStyle="1" w:styleId="2Char">
    <w:name w:val="标题 2 Char"/>
    <w:basedOn w:val="a0"/>
    <w:link w:val="20"/>
    <w:qFormat/>
    <w:rsid w:val="005D2A8B"/>
    <w:rPr>
      <w:rFonts w:ascii="Cambria" w:eastAsia="宋体" w:hAnsi="Cambria" w:cs="Times New Roman"/>
      <w:b/>
      <w:bCs/>
      <w:kern w:val="0"/>
      <w:sz w:val="32"/>
      <w:szCs w:val="32"/>
    </w:rPr>
  </w:style>
  <w:style w:type="character" w:customStyle="1" w:styleId="Char0">
    <w:name w:val="正文文本 Char"/>
    <w:basedOn w:val="a0"/>
    <w:link w:val="a4"/>
    <w:qFormat/>
    <w:rsid w:val="005D2A8B"/>
    <w:rPr>
      <w:rFonts w:ascii="Calibri" w:eastAsia="宋体" w:hAnsi="Calibri" w:cs="Times New Roman"/>
      <w:kern w:val="0"/>
    </w:rPr>
  </w:style>
  <w:style w:type="character" w:customStyle="1" w:styleId="Char2">
    <w:name w:val="页脚 Char"/>
    <w:basedOn w:val="a0"/>
    <w:link w:val="a6"/>
    <w:qFormat/>
    <w:rsid w:val="005D2A8B"/>
    <w:rPr>
      <w:rFonts w:ascii="Calibri" w:eastAsia="宋体" w:hAnsi="Calibri" w:cs="Times New Roman"/>
      <w:kern w:val="0"/>
      <w:sz w:val="18"/>
    </w:rPr>
  </w:style>
  <w:style w:type="character" w:customStyle="1" w:styleId="Char3">
    <w:name w:val="页眉 Char"/>
    <w:basedOn w:val="a0"/>
    <w:link w:val="a7"/>
    <w:qFormat/>
    <w:rsid w:val="005D2A8B"/>
    <w:rPr>
      <w:rFonts w:ascii="Calibri" w:eastAsia="宋体" w:hAnsi="Calibri" w:cs="Times New Roman"/>
      <w:kern w:val="0"/>
      <w:sz w:val="18"/>
    </w:rPr>
  </w:style>
  <w:style w:type="character" w:customStyle="1" w:styleId="3Char">
    <w:name w:val="标题 3 Char"/>
    <w:basedOn w:val="a0"/>
    <w:link w:val="3"/>
    <w:qFormat/>
    <w:rsid w:val="005D2A8B"/>
    <w:rPr>
      <w:rFonts w:ascii="黑体" w:eastAsia="黑体"/>
      <w:kern w:val="2"/>
      <w:sz w:val="32"/>
      <w:szCs w:val="32"/>
    </w:rPr>
  </w:style>
  <w:style w:type="paragraph" w:customStyle="1" w:styleId="TOC1">
    <w:name w:val="TOC 标题1"/>
    <w:basedOn w:val="1"/>
    <w:next w:val="a"/>
    <w:unhideWhenUsed/>
    <w:qFormat/>
    <w:rsid w:val="005D2A8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msonormal0">
    <w:name w:val="msonormal"/>
    <w:basedOn w:val="a"/>
    <w:qFormat/>
    <w:rsid w:val="005D2A8B"/>
    <w:pPr>
      <w:widowControl/>
      <w:spacing w:before="100" w:beforeAutospacing="1" w:after="100" w:afterAutospacing="1"/>
      <w:jc w:val="left"/>
    </w:pPr>
    <w:rPr>
      <w:rFonts w:ascii="宋体" w:eastAsia="宋体" w:hAnsi="宋体" w:cs="宋体"/>
      <w:kern w:val="0"/>
      <w:sz w:val="24"/>
      <w:szCs w:val="24"/>
    </w:rPr>
  </w:style>
  <w:style w:type="paragraph" w:customStyle="1" w:styleId="xl63">
    <w:name w:val="xl63"/>
    <w:basedOn w:val="a"/>
    <w:qFormat/>
    <w:rsid w:val="005D2A8B"/>
    <w:pPr>
      <w:widowControl/>
      <w:pBdr>
        <w:top w:val="single" w:sz="8" w:space="0" w:color="000000"/>
        <w:left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4">
    <w:name w:val="xl64"/>
    <w:basedOn w:val="a"/>
    <w:qFormat/>
    <w:rsid w:val="005D2A8B"/>
    <w:pPr>
      <w:widowControl/>
      <w:pBdr>
        <w:left w:val="single" w:sz="8" w:space="0" w:color="000000"/>
        <w:bottom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5">
    <w:name w:val="xl65"/>
    <w:basedOn w:val="a"/>
    <w:qFormat/>
    <w:rsid w:val="005D2A8B"/>
    <w:pPr>
      <w:widowControl/>
      <w:pBdr>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6">
    <w:name w:val="xl66"/>
    <w:basedOn w:val="a"/>
    <w:qFormat/>
    <w:rsid w:val="005D2A8B"/>
    <w:pPr>
      <w:widowControl/>
      <w:pBdr>
        <w:bottom w:val="single" w:sz="8" w:space="0" w:color="000000"/>
        <w:right w:val="single" w:sz="8" w:space="0" w:color="000000"/>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7">
    <w:name w:val="xl67"/>
    <w:basedOn w:val="a"/>
    <w:qFormat/>
    <w:rsid w:val="005D2A8B"/>
    <w:pPr>
      <w:widowControl/>
      <w:pBdr>
        <w:bottom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68">
    <w:name w:val="xl68"/>
    <w:basedOn w:val="a"/>
    <w:qFormat/>
    <w:rsid w:val="005D2A8B"/>
    <w:pPr>
      <w:widowControl/>
      <w:pBdr>
        <w:right w:val="single" w:sz="8" w:space="0" w:color="000000"/>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9">
    <w:name w:val="xl69"/>
    <w:basedOn w:val="a"/>
    <w:qFormat/>
    <w:rsid w:val="005D2A8B"/>
    <w:pPr>
      <w:widowControl/>
      <w:pBdr>
        <w:top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0">
    <w:name w:val="xl70"/>
    <w:basedOn w:val="a"/>
    <w:qFormat/>
    <w:rsid w:val="005D2A8B"/>
    <w:pPr>
      <w:widowControl/>
      <w:pBdr>
        <w:left w:val="single" w:sz="8" w:space="0" w:color="000000"/>
        <w:righ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1">
    <w:name w:val="xl71"/>
    <w:basedOn w:val="a"/>
    <w:qFormat/>
    <w:rsid w:val="005D2A8B"/>
    <w:pPr>
      <w:widowControl/>
      <w:pBdr>
        <w:lef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2">
    <w:name w:val="xl72"/>
    <w:basedOn w:val="a"/>
    <w:qFormat/>
    <w:rsid w:val="005D2A8B"/>
    <w:pPr>
      <w:widowControl/>
      <w:pBdr>
        <w:top w:val="single" w:sz="8" w:space="0" w:color="000000"/>
        <w:left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3">
    <w:name w:val="xl73"/>
    <w:basedOn w:val="a"/>
    <w:qFormat/>
    <w:rsid w:val="005D2A8B"/>
    <w:pPr>
      <w:widowControl/>
      <w:pBdr>
        <w:top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4">
    <w:name w:val="xl74"/>
    <w:basedOn w:val="a"/>
    <w:qFormat/>
    <w:rsid w:val="005D2A8B"/>
    <w:pPr>
      <w:widowControl/>
      <w:spacing w:before="100" w:beforeAutospacing="1" w:after="100" w:afterAutospacing="1"/>
      <w:textAlignment w:val="center"/>
    </w:pPr>
    <w:rPr>
      <w:rFonts w:ascii="宋体" w:eastAsia="宋体" w:hAnsi="宋体" w:cs="宋体"/>
      <w:kern w:val="0"/>
      <w:sz w:val="24"/>
      <w:szCs w:val="24"/>
    </w:rPr>
  </w:style>
  <w:style w:type="paragraph" w:customStyle="1" w:styleId="xl75">
    <w:name w:val="xl75"/>
    <w:basedOn w:val="a"/>
    <w:qFormat/>
    <w:rsid w:val="005D2A8B"/>
    <w:pPr>
      <w:widowControl/>
      <w:pBdr>
        <w:left w:val="single" w:sz="8" w:space="0" w:color="000000"/>
        <w:bottom w:val="single" w:sz="8" w:space="0" w:color="000000"/>
      </w:pBdr>
      <w:spacing w:before="100" w:beforeAutospacing="1" w:after="100" w:afterAutospacing="1"/>
      <w:textAlignment w:val="center"/>
    </w:pPr>
    <w:rPr>
      <w:rFonts w:ascii="宋体" w:eastAsia="宋体" w:hAnsi="宋体" w:cs="宋体"/>
      <w:kern w:val="0"/>
      <w:sz w:val="24"/>
      <w:szCs w:val="24"/>
    </w:rPr>
  </w:style>
  <w:style w:type="paragraph" w:customStyle="1" w:styleId="xl76">
    <w:name w:val="xl76"/>
    <w:basedOn w:val="a"/>
    <w:qFormat/>
    <w:rsid w:val="005D2A8B"/>
    <w:pPr>
      <w:widowControl/>
      <w:pBdr>
        <w:bottom w:val="single" w:sz="8" w:space="0" w:color="000000"/>
      </w:pBdr>
      <w:spacing w:before="100" w:beforeAutospacing="1" w:after="100" w:afterAutospacing="1"/>
      <w:textAlignment w:val="center"/>
    </w:pPr>
    <w:rPr>
      <w:rFonts w:ascii="宋体" w:eastAsia="宋体" w:hAnsi="宋体" w:cs="宋体"/>
      <w:kern w:val="0"/>
      <w:sz w:val="24"/>
      <w:szCs w:val="24"/>
    </w:rPr>
  </w:style>
  <w:style w:type="character" w:customStyle="1" w:styleId="HTMLChar">
    <w:name w:val="HTML 预设格式 Char"/>
    <w:basedOn w:val="a0"/>
    <w:link w:val="HTML"/>
    <w:qFormat/>
    <w:rsid w:val="005D2A8B"/>
    <w:rPr>
      <w:rFonts w:ascii="宋体" w:eastAsia="宋体" w:hAnsi="宋体" w:cs="Times New Roman"/>
      <w:kern w:val="0"/>
      <w:sz w:val="24"/>
      <w:szCs w:val="24"/>
    </w:rPr>
  </w:style>
  <w:style w:type="character" w:customStyle="1" w:styleId="Char1">
    <w:name w:val="批注框文本 Char"/>
    <w:basedOn w:val="a0"/>
    <w:link w:val="a5"/>
    <w:semiHidden/>
    <w:qFormat/>
    <w:rsid w:val="005D2A8B"/>
    <w:rPr>
      <w:kern w:val="2"/>
      <w:sz w:val="18"/>
      <w:szCs w:val="18"/>
    </w:rPr>
  </w:style>
  <w:style w:type="character" w:customStyle="1" w:styleId="4Char">
    <w:name w:val="标题 4 Char"/>
    <w:basedOn w:val="a0"/>
    <w:link w:val="4"/>
    <w:qFormat/>
    <w:rsid w:val="005D2A8B"/>
    <w:rPr>
      <w:rFonts w:asciiTheme="majorHAnsi" w:eastAsiaTheme="majorEastAsia" w:hAnsiTheme="majorHAnsi" w:cstheme="majorBidi"/>
      <w:b/>
      <w:bCs/>
      <w:kern w:val="2"/>
      <w:sz w:val="28"/>
      <w:szCs w:val="28"/>
    </w:rPr>
  </w:style>
  <w:style w:type="paragraph" w:styleId="ad">
    <w:name w:val="List Paragraph"/>
    <w:basedOn w:val="a"/>
    <w:uiPriority w:val="99"/>
    <w:qFormat/>
    <w:rsid w:val="005D2A8B"/>
    <w:pPr>
      <w:ind w:firstLineChars="200" w:firstLine="420"/>
    </w:pPr>
  </w:style>
  <w:style w:type="character" w:customStyle="1" w:styleId="11">
    <w:name w:val="未处理的提及1"/>
    <w:basedOn w:val="a0"/>
    <w:uiPriority w:val="99"/>
    <w:semiHidden/>
    <w:unhideWhenUsed/>
    <w:qFormat/>
    <w:rsid w:val="005D2A8B"/>
    <w:rPr>
      <w:color w:val="605E5C"/>
      <w:shd w:val="clear" w:color="auto" w:fill="E1DFDD"/>
    </w:rPr>
  </w:style>
  <w:style w:type="paragraph" w:customStyle="1" w:styleId="TOC2">
    <w:name w:val="TOC 标题2"/>
    <w:basedOn w:val="1"/>
    <w:next w:val="a"/>
    <w:unhideWhenUsed/>
    <w:qFormat/>
    <w:rsid w:val="005D2A8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2">
    <w:name w:val="未处理的提及2"/>
    <w:basedOn w:val="a0"/>
    <w:uiPriority w:val="99"/>
    <w:semiHidden/>
    <w:unhideWhenUsed/>
    <w:qFormat/>
    <w:rsid w:val="005D2A8B"/>
    <w:rPr>
      <w:color w:val="605E5C"/>
      <w:shd w:val="clear" w:color="auto" w:fill="E1DFDD"/>
    </w:rPr>
  </w:style>
  <w:style w:type="paragraph" w:styleId="ae">
    <w:name w:val="No Spacing"/>
    <w:link w:val="Char4"/>
    <w:uiPriority w:val="1"/>
    <w:qFormat/>
    <w:rsid w:val="005D2A8B"/>
    <w:rPr>
      <w:rFonts w:asciiTheme="minorHAnsi" w:eastAsiaTheme="minorEastAsia" w:hAnsiTheme="minorHAnsi" w:cstheme="minorBidi"/>
      <w:sz w:val="22"/>
      <w:szCs w:val="22"/>
    </w:rPr>
  </w:style>
  <w:style w:type="character" w:customStyle="1" w:styleId="Char4">
    <w:name w:val="无间隔 Char"/>
    <w:basedOn w:val="a0"/>
    <w:link w:val="ae"/>
    <w:uiPriority w:val="1"/>
    <w:qFormat/>
    <w:rsid w:val="005D2A8B"/>
    <w:rPr>
      <w:rFonts w:asciiTheme="minorHAnsi" w:eastAsiaTheme="minorEastAsia" w:hAnsiTheme="minorHAnsi" w:cstheme="minorBidi"/>
      <w:sz w:val="22"/>
      <w:szCs w:val="22"/>
    </w:rPr>
  </w:style>
  <w:style w:type="paragraph" w:customStyle="1" w:styleId="TOC3">
    <w:name w:val="TOC 标题3"/>
    <w:basedOn w:val="1"/>
    <w:next w:val="a"/>
    <w:uiPriority w:val="39"/>
    <w:semiHidden/>
    <w:unhideWhenUsed/>
    <w:qFormat/>
    <w:rsid w:val="005D2A8B"/>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Char">
    <w:name w:val="正文文本缩进 Char"/>
    <w:basedOn w:val="a0"/>
    <w:link w:val="a3"/>
    <w:locked/>
    <w:rsid w:val="00B23AB1"/>
    <w:rPr>
      <w:rFonts w:asciiTheme="minorHAnsi" w:eastAsiaTheme="minorEastAsia" w:hAnsiTheme="minorHAnsi" w:cstheme="minorBidi"/>
      <w:kern w:val="2"/>
      <w:sz w:val="21"/>
      <w:szCs w:val="22"/>
    </w:rPr>
  </w:style>
  <w:style w:type="character" w:customStyle="1" w:styleId="2Char0">
    <w:name w:val="正文首行缩进 2 Char"/>
    <w:basedOn w:val="Char"/>
    <w:link w:val="2"/>
    <w:locked/>
    <w:rsid w:val="00B23AB1"/>
  </w:style>
  <w:style w:type="paragraph" w:customStyle="1" w:styleId="12">
    <w:name w:val="列出段落1"/>
    <w:basedOn w:val="a"/>
    <w:rsid w:val="00B23AB1"/>
    <w:pPr>
      <w:ind w:firstLineChars="200" w:firstLine="420"/>
    </w:pPr>
    <w:rPr>
      <w:rFonts w:ascii="等线" w:eastAsia="等线" w:hAnsi="等线" w:cs="Times New Roman"/>
    </w:rPr>
  </w:style>
  <w:style w:type="paragraph" w:customStyle="1" w:styleId="13">
    <w:name w:val="无间隔1"/>
    <w:link w:val="NoSpacingChar"/>
    <w:rsid w:val="00B23AB1"/>
    <w:rPr>
      <w:rFonts w:ascii="等线" w:eastAsia="等线" w:hAnsi="等线"/>
      <w:sz w:val="22"/>
      <w:szCs w:val="22"/>
    </w:rPr>
  </w:style>
  <w:style w:type="character" w:customStyle="1" w:styleId="NoSpacingChar">
    <w:name w:val="No Spacing Char"/>
    <w:basedOn w:val="a0"/>
    <w:link w:val="13"/>
    <w:locked/>
    <w:rsid w:val="00B23AB1"/>
    <w:rPr>
      <w:rFonts w:ascii="等线" w:eastAsia="等线" w:hAnsi="等线"/>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hyperlink" Target="http://ddpas.dandong.gov.cn/epoint-web-zwdt" TargetMode="External"/><Relationship Id="rId84" Type="http://schemas.openxmlformats.org/officeDocument/2006/relationships/hyperlink" Target="http://ddpas.dandong.gov.cn/epoint-web-zwdt" TargetMode="External"/><Relationship Id="rId89" Type="http://schemas.openxmlformats.org/officeDocument/2006/relationships/image" Target="media/image65.png"/><Relationship Id="rId112" Type="http://schemas.openxmlformats.org/officeDocument/2006/relationships/hyperlink" Target="http://ddpas.dandong.gov.cn/epoint-web-zwdt" TargetMode="External"/><Relationship Id="rId133" Type="http://schemas.openxmlformats.org/officeDocument/2006/relationships/hyperlink" Target="http://ddpas.dandong.gov.cn/epoint-web-zwdt" TargetMode="External"/><Relationship Id="rId138" Type="http://schemas.openxmlformats.org/officeDocument/2006/relationships/image" Target="media/image84.png"/><Relationship Id="rId154" Type="http://schemas.openxmlformats.org/officeDocument/2006/relationships/image" Target="media/image92.png"/><Relationship Id="rId159" Type="http://schemas.openxmlformats.org/officeDocument/2006/relationships/image" Target="media/image95.png"/><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hyperlink" Target="http://ddpas.dandong.gov.cn/epoint-web-zwdt" TargetMode="External"/><Relationship Id="rId79" Type="http://schemas.openxmlformats.org/officeDocument/2006/relationships/image" Target="media/image60.png"/><Relationship Id="rId102" Type="http://schemas.openxmlformats.org/officeDocument/2006/relationships/hyperlink" Target="http://ddpas.dandong.gov.cn/epoint-web-zwdt" TargetMode="External"/><Relationship Id="rId123" Type="http://schemas.openxmlformats.org/officeDocument/2006/relationships/hyperlink" Target="http://baike.baidu.com/view/11793403.htm" TargetMode="External"/><Relationship Id="rId128" Type="http://schemas.openxmlformats.org/officeDocument/2006/relationships/hyperlink" Target="http://baike.baidu.com/view/244327.htm" TargetMode="External"/><Relationship Id="rId144" Type="http://schemas.openxmlformats.org/officeDocument/2006/relationships/image" Target="media/image87.png"/><Relationship Id="rId149" Type="http://schemas.openxmlformats.org/officeDocument/2006/relationships/hyperlink" Target="http://ddpas.dandong.gov.cn/epoint-web-zwdt" TargetMode="External"/><Relationship Id="rId5" Type="http://schemas.openxmlformats.org/officeDocument/2006/relationships/settings" Target="settings.xml"/><Relationship Id="rId90" Type="http://schemas.openxmlformats.org/officeDocument/2006/relationships/hyperlink" Target="http://ddpas.dandong.gov.cn/epoint-web-zwdt" TargetMode="External"/><Relationship Id="rId95" Type="http://schemas.openxmlformats.org/officeDocument/2006/relationships/image" Target="media/image68.png"/><Relationship Id="rId160" Type="http://schemas.openxmlformats.org/officeDocument/2006/relationships/image" Target="media/image9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ddpas.dandong.gov.cn/epoint-web-zwdt" TargetMode="External"/><Relationship Id="rId69" Type="http://schemas.openxmlformats.org/officeDocument/2006/relationships/image" Target="media/image55.png"/><Relationship Id="rId113" Type="http://schemas.openxmlformats.org/officeDocument/2006/relationships/image" Target="media/image77.png"/><Relationship Id="rId118" Type="http://schemas.openxmlformats.org/officeDocument/2006/relationships/hyperlink" Target="http://ddpas.dandong.gov.cn/epoint-web-zwdt" TargetMode="External"/><Relationship Id="rId134" Type="http://schemas.openxmlformats.org/officeDocument/2006/relationships/image" Target="media/image82.png"/><Relationship Id="rId139" Type="http://schemas.openxmlformats.org/officeDocument/2006/relationships/hyperlink" Target="http://ddpas.dandong.gov.cn/epoint-web-zwdt" TargetMode="External"/><Relationship Id="rId80" Type="http://schemas.openxmlformats.org/officeDocument/2006/relationships/hyperlink" Target="http://ddpas.dandong.gov.cn/epoint-web-zwdt" TargetMode="External"/><Relationship Id="rId85" Type="http://schemas.openxmlformats.org/officeDocument/2006/relationships/image" Target="media/image63.png"/><Relationship Id="rId150" Type="http://schemas.openxmlformats.org/officeDocument/2006/relationships/image" Target="media/image90.png"/><Relationship Id="rId155" Type="http://schemas.openxmlformats.org/officeDocument/2006/relationships/hyperlink" Target="http://ddpas.dandong.gov.cn/epoint-web-zwdt"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72.png"/><Relationship Id="rId108" Type="http://schemas.openxmlformats.org/officeDocument/2006/relationships/hyperlink" Target="http://ddpas.dandong.gov.cn/epoint-web-zwdt" TargetMode="External"/><Relationship Id="rId124" Type="http://schemas.openxmlformats.org/officeDocument/2006/relationships/hyperlink" Target="http://baike.baidu.com/view/1855653.htm" TargetMode="External"/><Relationship Id="rId129" Type="http://schemas.openxmlformats.org/officeDocument/2006/relationships/hyperlink" Target="http://baike.baidu.com/view/723442.htm" TargetMode="External"/><Relationship Id="rId54" Type="http://schemas.openxmlformats.org/officeDocument/2006/relationships/image" Target="media/image46.png"/><Relationship Id="rId70" Type="http://schemas.openxmlformats.org/officeDocument/2006/relationships/hyperlink" Target="http://ddpas.dandong.gov.cn/epoint-web-zwdt" TargetMode="External"/><Relationship Id="rId75" Type="http://schemas.openxmlformats.org/officeDocument/2006/relationships/image" Target="media/image58.png"/><Relationship Id="rId91" Type="http://schemas.openxmlformats.org/officeDocument/2006/relationships/image" Target="media/image66.png"/><Relationship Id="rId96" Type="http://schemas.openxmlformats.org/officeDocument/2006/relationships/hyperlink" Target="http://ddpas.dandong.gov.cn/epoint-web-zwdt" TargetMode="External"/><Relationship Id="rId140" Type="http://schemas.openxmlformats.org/officeDocument/2006/relationships/image" Target="media/image85.png"/><Relationship Id="rId145" Type="http://schemas.openxmlformats.org/officeDocument/2006/relationships/hyperlink" Target="http://ddpas.dandong.gov.cn/epoint-web-zwdt" TargetMode="Externa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hyperlink" Target="http://ddpas.dandong.gov.cn/epoint-web-zwdt" TargetMode="External"/><Relationship Id="rId114" Type="http://schemas.openxmlformats.org/officeDocument/2006/relationships/hyperlink" Target="http://ddpas.dandong.gov.cn/epoint-web-zwdt" TargetMode="External"/><Relationship Id="rId119" Type="http://schemas.openxmlformats.org/officeDocument/2006/relationships/image" Target="media/image80.png"/><Relationship Id="rId127" Type="http://schemas.openxmlformats.org/officeDocument/2006/relationships/hyperlink" Target="http://baike.baidu.com/view/357496.htm"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ddpas.dandong.gov.cn/epoint-web-zwdt" TargetMode="External"/><Relationship Id="rId65" Type="http://schemas.openxmlformats.org/officeDocument/2006/relationships/image" Target="media/image53.png"/><Relationship Id="rId73" Type="http://schemas.openxmlformats.org/officeDocument/2006/relationships/image" Target="media/image57.png"/><Relationship Id="rId78" Type="http://schemas.openxmlformats.org/officeDocument/2006/relationships/hyperlink" Target="http://ddpas.dandong.gov.cn/epoint-web-zwdt" TargetMode="External"/><Relationship Id="rId81" Type="http://schemas.openxmlformats.org/officeDocument/2006/relationships/image" Target="media/image61.png"/><Relationship Id="rId86" Type="http://schemas.openxmlformats.org/officeDocument/2006/relationships/hyperlink" Target="http://ddpas.dandong.gov.cn/epoint-web-zwdt" TargetMode="External"/><Relationship Id="rId94" Type="http://schemas.openxmlformats.org/officeDocument/2006/relationships/hyperlink" Target="http://ddpas.dandong.gov.cn/epoint-web-zwdt" TargetMode="External"/><Relationship Id="rId99" Type="http://schemas.openxmlformats.org/officeDocument/2006/relationships/image" Target="media/image70.png"/><Relationship Id="rId101" Type="http://schemas.openxmlformats.org/officeDocument/2006/relationships/image" Target="media/image71.png"/><Relationship Id="rId122" Type="http://schemas.openxmlformats.org/officeDocument/2006/relationships/hyperlink" Target="http://baike.baidu.com/view/1842907.htm" TargetMode="External"/><Relationship Id="rId130" Type="http://schemas.openxmlformats.org/officeDocument/2006/relationships/hyperlink" Target="http://baike.baidu.com/view/839171.htm" TargetMode="External"/><Relationship Id="rId135" Type="http://schemas.openxmlformats.org/officeDocument/2006/relationships/hyperlink" Target="http://ddpas.dandong.gov.cn/epoint-web-zwdt" TargetMode="External"/><Relationship Id="rId143" Type="http://schemas.openxmlformats.org/officeDocument/2006/relationships/hyperlink" Target="http://ddpas.dandong.gov.cn/epoint-web-zwdt" TargetMode="External"/><Relationship Id="rId148" Type="http://schemas.openxmlformats.org/officeDocument/2006/relationships/image" Target="media/image89.png"/><Relationship Id="rId151" Type="http://schemas.openxmlformats.org/officeDocument/2006/relationships/hyperlink" Target="http://ddpas.dandong.gov.cn/epoint-web-zwdt" TargetMode="External"/><Relationship Id="rId156"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75.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footer" Target="footer1.xml"/><Relationship Id="rId76" Type="http://schemas.openxmlformats.org/officeDocument/2006/relationships/hyperlink" Target="http://ddpas.dandong.gov.cn/epoint-web-zwdt" TargetMode="External"/><Relationship Id="rId97" Type="http://schemas.openxmlformats.org/officeDocument/2006/relationships/image" Target="media/image69.png"/><Relationship Id="rId104" Type="http://schemas.openxmlformats.org/officeDocument/2006/relationships/hyperlink" Target="http://ddpas.dandong.gov.cn/epoint-web-zwdt" TargetMode="External"/><Relationship Id="rId120" Type="http://schemas.openxmlformats.org/officeDocument/2006/relationships/hyperlink" Target="http://ddpas.dandong.gov.cn/epoint-web-zwdt" TargetMode="External"/><Relationship Id="rId125" Type="http://schemas.openxmlformats.org/officeDocument/2006/relationships/hyperlink" Target="http://baike.baidu.com/view/320244.htm" TargetMode="External"/><Relationship Id="rId141" Type="http://schemas.openxmlformats.org/officeDocument/2006/relationships/hyperlink" Target="http://ddpas.dandong.gov.cn/epoint-web-zwdt" TargetMode="External"/><Relationship Id="rId146"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yperlink" Target="http://ddpas.dandong.gov.cn/epoint-web-zwdt"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ddpas.dandong.gov.cn/epoint-web-zwdt" TargetMode="External"/><Relationship Id="rId87" Type="http://schemas.openxmlformats.org/officeDocument/2006/relationships/image" Target="media/image64.png"/><Relationship Id="rId110" Type="http://schemas.openxmlformats.org/officeDocument/2006/relationships/hyperlink" Target="http://ddpas.dandong.gov.cn/epoint-web-zwdt" TargetMode="External"/><Relationship Id="rId115" Type="http://schemas.openxmlformats.org/officeDocument/2006/relationships/image" Target="media/image78.png"/><Relationship Id="rId131" Type="http://schemas.openxmlformats.org/officeDocument/2006/relationships/hyperlink" Target="http://baike.baidu.com/subview/303324/8031374.htm" TargetMode="External"/><Relationship Id="rId136" Type="http://schemas.openxmlformats.org/officeDocument/2006/relationships/image" Target="media/image83.png"/><Relationship Id="rId157" Type="http://schemas.openxmlformats.org/officeDocument/2006/relationships/hyperlink" Target="http://ddpas.dandong.gov.cn/epoint-web-zwdt" TargetMode="External"/><Relationship Id="rId61" Type="http://schemas.openxmlformats.org/officeDocument/2006/relationships/image" Target="media/image51.png"/><Relationship Id="rId82" Type="http://schemas.openxmlformats.org/officeDocument/2006/relationships/hyperlink" Target="http://ddpas.dandong.gov.cn/epoint-web-zwdt" TargetMode="External"/><Relationship Id="rId152" Type="http://schemas.openxmlformats.org/officeDocument/2006/relationships/image" Target="media/image9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59.png"/><Relationship Id="rId100" Type="http://schemas.openxmlformats.org/officeDocument/2006/relationships/hyperlink" Target="http://ddpas.dandong.gov.cn/epoint-web-zwdt" TargetMode="External"/><Relationship Id="rId105" Type="http://schemas.openxmlformats.org/officeDocument/2006/relationships/image" Target="media/image73.png"/><Relationship Id="rId126" Type="http://schemas.openxmlformats.org/officeDocument/2006/relationships/hyperlink" Target="http://baike.baidu.com/view/302951.htm" TargetMode="External"/><Relationship Id="rId147" Type="http://schemas.openxmlformats.org/officeDocument/2006/relationships/hyperlink" Target="http://ddpas.dandong.gov.cn/epoint-web-zwdt"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ddpas.dandong.gov.cn/epoint-web-zwdt" TargetMode="External"/><Relationship Id="rId93" Type="http://schemas.openxmlformats.org/officeDocument/2006/relationships/image" Target="media/image67.png"/><Relationship Id="rId98" Type="http://schemas.openxmlformats.org/officeDocument/2006/relationships/hyperlink" Target="http://ddpas.dandong.gov.cn/epoint-web-zwdt" TargetMode="External"/><Relationship Id="rId121" Type="http://schemas.openxmlformats.org/officeDocument/2006/relationships/image" Target="media/image81.png"/><Relationship Id="rId142" Type="http://schemas.openxmlformats.org/officeDocument/2006/relationships/image" Target="media/image86.pn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4.png"/><Relationship Id="rId116" Type="http://schemas.openxmlformats.org/officeDocument/2006/relationships/hyperlink" Target="http://ddpas.dandong.gov.cn/epoint-web-zwdt" TargetMode="External"/><Relationship Id="rId137" Type="http://schemas.openxmlformats.org/officeDocument/2006/relationships/hyperlink" Target="http://ddpas.dandong.gov.cn/epoint-web-zwdt" TargetMode="External"/><Relationship Id="rId158"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ddpas.dandong.gov.cn/epoint-web-zwdt" TargetMode="External"/><Relationship Id="rId83" Type="http://schemas.openxmlformats.org/officeDocument/2006/relationships/image" Target="media/image62.png"/><Relationship Id="rId88" Type="http://schemas.openxmlformats.org/officeDocument/2006/relationships/hyperlink" Target="http://ddpas.dandong.gov.cn/epoint-web-zwdt" TargetMode="External"/><Relationship Id="rId111" Type="http://schemas.openxmlformats.org/officeDocument/2006/relationships/image" Target="media/image76.png"/><Relationship Id="rId132" Type="http://schemas.openxmlformats.org/officeDocument/2006/relationships/hyperlink" Target="http://baike.baidu.com/subview/170242/5340843.htm" TargetMode="External"/><Relationship Id="rId153" Type="http://schemas.openxmlformats.org/officeDocument/2006/relationships/hyperlink" Target="http://ddpas.dandong.gov.cn/epoint-web-zwd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BD6FE1-531E-449A-BD52-E6D51745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5871</Words>
  <Characters>33469</Characters>
  <Application>Microsoft Office Word</Application>
  <DocSecurity>0</DocSecurity>
  <Lines>278</Lines>
  <Paragraphs>78</Paragraphs>
  <ScaleCrop>false</ScaleCrop>
  <Company/>
  <LinksUpToDate>false</LinksUpToDate>
  <CharactersWithSpaces>39262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王 子义</dc:creator>
  <cp:lastModifiedBy>Administrator</cp:lastModifiedBy>
  <cp:revision>3</cp:revision>
  <cp:lastPrinted>2023-03-07T18:51:00Z</cp:lastPrinted>
  <dcterms:created xsi:type="dcterms:W3CDTF">2023-04-18T01:45:00Z</dcterms:created>
  <dcterms:modified xsi:type="dcterms:W3CDTF">2023-04-18T01:49:00Z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D4F40A5B5F7F423BB997C3B27D7A4B19</vt:lpwstr>
  </property>
</Properties>
</file>